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  <w:tab w:val="left" w:pos="1267" w:leader="none"/>
        </w:tabs>
        <w:spacing w:lineRule="auto" w:line="276" w:before="0" w:after="0"/>
        <w:ind w:right="293" w:hanging="0"/>
        <w:contextualSpacing/>
        <w:jc w:val="right"/>
        <w:rPr>
          <w:rFonts w:ascii="Arial" w:hAnsi="Arial"/>
        </w:rPr>
      </w:pPr>
      <w:r>
        <w:rPr>
          <w:rFonts w:eastAsia="Times New Roman" w:cs="Times New Roman" w:ascii="Arial" w:hAnsi="Arial"/>
          <w:i/>
          <w:lang w:eastAsia="pl-PL"/>
        </w:rPr>
        <w:t xml:space="preserve">                                   </w:t>
      </w:r>
      <w:r>
        <w:rPr>
          <w:rFonts w:eastAsia="Times New Roman" w:cs="Times New Roman" w:ascii="Arial" w:hAnsi="Arial"/>
          <w:b/>
          <w:lang w:eastAsia="pl-PL"/>
        </w:rPr>
        <w:t>Załącznik nr 3 do SIWZ</w:t>
      </w:r>
    </w:p>
    <w:p>
      <w:pPr>
        <w:pStyle w:val="Normal"/>
        <w:widowControl w:val="false"/>
        <w:spacing w:lineRule="auto" w:line="276" w:before="0" w:after="0"/>
        <w:contextualSpacing/>
        <w:rPr>
          <w:rFonts w:ascii="Arial" w:hAnsi="Arial" w:eastAsia="Times New Roman" w:cs="Times New Roman"/>
          <w:b/>
          <w:b/>
          <w:lang w:eastAsia="pl-PL"/>
        </w:rPr>
      </w:pPr>
      <w:r>
        <w:rPr>
          <w:rFonts w:eastAsia="Times New Roman" w:cs="Times New Roman" w:ascii="Arial" w:hAnsi="Arial"/>
          <w:b/>
          <w:lang w:eastAsia="pl-PL"/>
        </w:rPr>
      </w:r>
    </w:p>
    <w:p>
      <w:pPr>
        <w:pStyle w:val="Normal"/>
        <w:widowControl w:val="false"/>
        <w:spacing w:lineRule="auto" w:line="276" w:before="10" w:after="0"/>
        <w:contextualSpacing/>
        <w:jc w:val="both"/>
        <w:rPr>
          <w:rFonts w:eastAsia="Times New Roman" w:cs="Times New Roman"/>
          <w:b/>
          <w:b/>
          <w:lang w:eastAsia="pl-P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276" w:before="10" w:after="0"/>
        <w:contextualSpacing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lang w:eastAsia="pl-PL"/>
        </w:rPr>
        <w:t xml:space="preserve">Zobowiązanie podmiotu, </w:t>
      </w:r>
    </w:p>
    <w:p>
      <w:pPr>
        <w:pStyle w:val="Normal"/>
        <w:widowControl w:val="false"/>
        <w:spacing w:lineRule="auto" w:line="276" w:before="10" w:after="0"/>
        <w:contextualSpacing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lang w:eastAsia="pl-PL"/>
        </w:rPr>
        <w:t>o którym mowa w art. 22a ustawy PZP  do oddania do dyspozycji wykonawcy niezbędnych zasobów na potrzeby wykonania zamówienia</w:t>
      </w:r>
      <w:r>
        <w:rPr>
          <w:rStyle w:val="Zakotwiczenieprzypisudolnego"/>
          <w:rFonts w:eastAsia="Times New Roman" w:cs="Times New Roman" w:ascii="Arial" w:hAnsi="Arial"/>
          <w:b/>
          <w:lang w:eastAsia="pl-PL"/>
        </w:rPr>
        <w:footnoteReference w:id="2"/>
      </w:r>
      <w:r>
        <w:rPr>
          <w:rFonts w:eastAsia="Times New Roman" w:cs="Times New Roman" w:ascii="Arial" w:hAnsi="Arial"/>
          <w:b/>
          <w:lang w:eastAsia="pl-PL"/>
        </w:rPr>
        <w:t xml:space="preserve">:  </w:t>
      </w:r>
    </w:p>
    <w:p>
      <w:pPr>
        <w:pStyle w:val="Normal"/>
        <w:widowControl w:val="false"/>
        <w:spacing w:lineRule="auto" w:line="276" w:before="10" w:after="0"/>
        <w:contextualSpacing/>
        <w:jc w:val="both"/>
        <w:rPr>
          <w:rFonts w:ascii="Arial" w:hAnsi="Arial" w:eastAsia="Times New Roman" w:cs="Times New Roman"/>
          <w:b/>
          <w:b/>
          <w:lang w:eastAsia="pl-PL"/>
        </w:rPr>
      </w:pPr>
      <w:r>
        <w:rPr>
          <w:rFonts w:eastAsia="Times New Roman" w:cs="Times New Roman" w:ascii="Arial" w:hAnsi="Arial"/>
          <w:b/>
          <w:lang w:eastAsia="pl-PL"/>
        </w:rPr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Arial" w:hAnsi="Arial"/>
          <w:i/>
          <w:iCs/>
        </w:rPr>
        <w:t>„</w:t>
      </w:r>
      <w:r>
        <w:rPr>
          <w:rFonts w:cs="Calibri" w:ascii="Arial" w:hAnsi="Arial"/>
          <w:b/>
          <w:bCs/>
          <w:i/>
          <w:iCs/>
        </w:rPr>
        <w:t>Udzielenie i obsługa kredytu długoterminowego w wysokości 1 900 000,00 zł (jeden milion dziewięćset tysięcy złotych) na finansowanie planowanego deficytu budżetu gminy oraz spłatę wcześniej zaciągniętych zobowiązań z tytułu kredytów.”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Arial" w:hAnsi="Arial"/>
          <w:b/>
          <w:bCs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Ja: …………………… 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(imię i nazwisko osoby upoważnionej do reprezentowania podmiotu udostępniającego zasoby)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działając w imieniu i na rzecz: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 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(nazwa podmiotu) 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(określenie zasobu)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do dyspozycji wykonawcy :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 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  </w:t>
      </w:r>
      <w:r>
        <w:rPr>
          <w:rFonts w:eastAsia="Times New Roman" w:cs="Times New Roman" w:ascii="Arial" w:hAnsi="Arial"/>
          <w:sz w:val="21"/>
          <w:szCs w:val="21"/>
          <w:lang w:eastAsia="pl-PL"/>
        </w:rPr>
        <w:t>(nazwa wykonawcy)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na potrzeby realizacji zamówienia pod nazwą: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Arial" w:hAnsi="Arial"/>
          <w:sz w:val="21"/>
          <w:szCs w:val="21"/>
        </w:rPr>
        <w:t>„</w:t>
      </w:r>
      <w:r>
        <w:rPr>
          <w:rFonts w:cs="Calibri" w:ascii="Arial" w:hAnsi="Arial"/>
          <w:b/>
          <w:bCs/>
          <w:sz w:val="21"/>
          <w:szCs w:val="21"/>
        </w:rPr>
        <w:t>Udzielenie i obsługa kredytu długoterminowego w wysokości 1 900 000,00 zł (jeden milion dziewięćset tysięcy złotych) na finansowanie planowanego deficytu budżetu gminy oraz spłatę wcześniej zaciągniętych zobowiązań z tytułu kredytów.”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bookmarkStart w:id="0" w:name="_GoBack"/>
      <w:bookmarkStart w:id="1" w:name="_GoBack"/>
      <w:bookmarkEnd w:id="1"/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Oświadczam, iż: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1) udostępniam wykonawcy ww. zasoby w następującym zakresie: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 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2) sposób wykorzystania przez wykonawcę  udostępnionych zasobów przy wykonywaniu zamówienia będzie następujący: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 xml:space="preserve"> 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3) zakres i okres mojego udziału przy wykonywaniu zamówienia będzie następujący: ………………………………………………………………………………………………………</w:t>
      </w:r>
    </w:p>
    <w:p>
      <w:pPr>
        <w:pStyle w:val="Normal"/>
        <w:widowControl w:val="false"/>
        <w:tabs>
          <w:tab w:val="left" w:pos="408" w:leader="none"/>
        </w:tabs>
        <w:spacing w:lineRule="auto" w:line="276" w:before="0" w:after="0"/>
        <w:contextualSpacing/>
        <w:rPr>
          <w:rFonts w:ascii="Arial" w:hAnsi="Arial"/>
          <w:sz w:val="21"/>
          <w:szCs w:val="21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W związku z tym, że oddaję do dyspozycji wykonawcy zasoby, dotyczące wykształcenia, kwalifikacji i doświadczenia  oświadczam, że zrealizuję usługi, których wskazane zdolności dotyczą*                  (wykreślić , jeżeli nie dotyczy takich zasobów).</w:t>
      </w:r>
    </w:p>
    <w:p>
      <w:pPr>
        <w:pStyle w:val="Normal"/>
        <w:widowControl w:val="false"/>
        <w:tabs>
          <w:tab w:val="left" w:pos="408" w:leader="none"/>
        </w:tabs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p>
      <w:pPr>
        <w:pStyle w:val="Normal"/>
        <w:widowControl w:val="false"/>
        <w:tabs>
          <w:tab w:val="left" w:pos="408" w:leader="none"/>
        </w:tabs>
        <w:spacing w:lineRule="auto" w:line="276" w:before="0" w:after="0"/>
        <w:contextualSpacing/>
        <w:jc w:val="both"/>
        <w:rPr>
          <w:rFonts w:ascii="Arial" w:hAnsi="Arial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</w:r>
    </w:p>
    <w:tbl>
      <w:tblPr>
        <w:tblW w:w="579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072"/>
        <w:gridCol w:w="170"/>
        <w:gridCol w:w="414"/>
        <w:gridCol w:w="2141"/>
      </w:tblGrid>
      <w:tr>
        <w:trPr/>
        <w:tc>
          <w:tcPr>
            <w:tcW w:w="3072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left" w:pos="720" w:leader="none"/>
                <w:tab w:val="left" w:pos="1267" w:leader="none"/>
              </w:tabs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mc:AlternateContent>
                <mc:Choice Requires="wps">
                  <w:drawing>
                    <wp:anchor behindDoc="0" distT="0" distB="0" distL="114300" distR="113030" simplePos="0" locked="0" layoutInCell="1" allowOverlap="1" relativeHeight="2" wp14:anchorId="776387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3810</wp:posOffset>
                      </wp:positionV>
                      <wp:extent cx="1801495" cy="1905"/>
                      <wp:effectExtent l="0" t="0" r="9525" b="19050"/>
                      <wp:wrapNone/>
                      <wp:docPr id="1" name="Łącznik prosty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720" cy="0"/>
                              </a:xfrm>
                              <a:prstGeom prst="line">
                                <a:avLst/>
                              </a:prstGeom>
                              <a:ln cap="rnd" w="9360"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pt,0.3pt" to="145.75pt,0.3pt" ID="Łącznik prosty 36" style="position:absolute" wp14:anchorId="7763875B">
                      <v:stroke color="black" weight="9360" dashstyle="shortdot" joinstyle="round" endcap="round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="Times New Roman" w:ascii="Arial" w:hAnsi="Arial"/>
                <w:sz w:val="21"/>
                <w:szCs w:val="21"/>
                <w:lang w:eastAsia="pl-PL"/>
              </w:rPr>
              <w:t>(miejscowość)</w:t>
            </w:r>
          </w:p>
        </w:tc>
        <w:tc>
          <w:tcPr>
            <w:tcW w:w="170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267" w:leader="none"/>
              </w:tabs>
              <w:spacing w:lineRule="auto" w:line="276" w:before="0" w:after="0"/>
              <w:contextualSpacing/>
              <w:jc w:val="center"/>
              <w:rPr>
                <w:rFonts w:ascii="Arial" w:hAnsi="Arial" w:eastAsia="Times New Roman" w:cs="Times New Roman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414" w:type="dxa"/>
            <w:tcBorders/>
            <w:shd w:color="auto" w:fill="auto" w:val="clear"/>
          </w:tcPr>
          <w:p>
            <w:pPr>
              <w:pStyle w:val="Normal"/>
              <w:tabs>
                <w:tab w:val="left" w:pos="720" w:leader="none"/>
                <w:tab w:val="left" w:pos="1267" w:leader="none"/>
              </w:tabs>
              <w:spacing w:lineRule="auto" w:line="276" w:before="0" w:after="0"/>
              <w:contextualSpacing/>
              <w:jc w:val="center"/>
              <w:rPr>
                <w:rFonts w:ascii="Arial" w:hAnsi="Arial" w:eastAsia="Times New Roman" w:cs="Times New Roman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  <w:lang w:eastAsia="pl-PL"/>
              </w:rPr>
            </w:r>
          </w:p>
        </w:tc>
        <w:tc>
          <w:tcPr>
            <w:tcW w:w="2141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left" w:pos="720" w:leader="none"/>
                <w:tab w:val="left" w:pos="1267" w:leader="none"/>
              </w:tabs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 wp14:anchorId="59DFC56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5715</wp:posOffset>
                      </wp:positionV>
                      <wp:extent cx="1261110" cy="1905"/>
                      <wp:effectExtent l="0" t="0" r="16510" b="19050"/>
                      <wp:wrapNone/>
                      <wp:docPr id="2" name="Łącznik prosty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360" cy="0"/>
                              </a:xfrm>
                              <a:prstGeom prst="line">
                                <a:avLst/>
                              </a:prstGeom>
                              <a:ln cap="rnd" w="9360"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.8pt,0.45pt" to="103pt,0.45pt" ID="Łącznik prosty 35" style="position:absolute" wp14:anchorId="59DFC569">
                      <v:stroke color="black" weight="9360" dashstyle="shortdot" joinstyle="round" endcap="round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="Times New Roman" w:ascii="Arial" w:hAnsi="Arial"/>
                <w:sz w:val="21"/>
                <w:szCs w:val="21"/>
                <w:lang w:eastAsia="pl-PL"/>
              </w:rPr>
              <w:t>(data)</w:t>
            </w:r>
          </w:p>
        </w:tc>
      </w:tr>
    </w:tbl>
    <w:p>
      <w:pPr>
        <w:pStyle w:val="Normal"/>
        <w:spacing w:lineRule="auto" w:line="276" w:before="0" w:after="0"/>
        <w:ind w:left="4321" w:right="295" w:hanging="0"/>
        <w:contextualSpacing/>
        <w:jc w:val="center"/>
        <w:rPr>
          <w:rFonts w:eastAsia="Times New Roman" w:cs="Times New Roman"/>
          <w:sz w:val="21"/>
          <w:szCs w:val="21"/>
          <w:lang w:eastAsia="pl-P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left="4321" w:right="295" w:hanging="0"/>
        <w:contextualSpacing/>
        <w:jc w:val="center"/>
        <w:rPr>
          <w:rFonts w:eastAsia="Times New Roman" w:cs="Times New Roman"/>
          <w:sz w:val="21"/>
          <w:szCs w:val="21"/>
          <w:lang w:eastAsia="pl-P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left="4321" w:right="295" w:hanging="0"/>
        <w:contextualSpacing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Arial" w:hAnsi="Arial"/>
          <w:sz w:val="21"/>
          <w:szCs w:val="21"/>
          <w:lang w:eastAsia="pl-PL"/>
        </w:rPr>
        <w:t>___________________________________</w:t>
      </w:r>
      <w:r>
        <w:rPr>
          <w:rFonts w:eastAsia="Times New Roman" w:cs="Times New Roman" w:ascii="Arial" w:hAnsi="Arial"/>
          <w:lang w:eastAsia="pl-PL"/>
        </w:rPr>
        <w:t>___</w:t>
      </w:r>
    </w:p>
    <w:p>
      <w:pPr>
        <w:pStyle w:val="Normal"/>
        <w:spacing w:lineRule="auto" w:line="276" w:before="0" w:after="0"/>
        <w:ind w:left="4320" w:right="293" w:hanging="0"/>
        <w:contextualSpacing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i/>
          <w:lang w:eastAsia="pl-PL"/>
        </w:rPr>
        <w:t>podpisy osób/osoby wskazanych w dokumencie uprawniającym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160"/>
        <w:rPr/>
      </w:pPr>
      <w:r>
        <w:rPr>
          <w:rStyle w:val="Footnotereference"/>
          <w:rFonts w:ascii="Arial" w:hAnsi="Arial"/>
          <w:sz w:val="18"/>
          <w:szCs w:val="18"/>
        </w:rPr>
        <w:footnoteRef/>
        <w:tab/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Uwaga: dokument składany wraz z ofertą (o ile dotyczy)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a632a"/>
    <w:rPr>
      <w:rFonts w:ascii="Arial" w:hAnsi="Arial"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a632a"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notetext">
    <w:name w:val="footnote text"/>
    <w:basedOn w:val="Normal"/>
    <w:link w:val="TekstprzypisudolnegoZnak"/>
    <w:qFormat/>
    <w:pPr/>
    <w:rPr/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LibreOffice/5.2.1.2$Windows_x86 LibreOffice_project/31dd62db80d4e60af04904455ec9c9219178d620</Application>
  <Pages>1</Pages>
  <Words>218</Words>
  <Characters>1664</Characters>
  <CharactersWithSpaces>1923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2017-12-19T10:58:00Z</dcterms:created>
  <dc:creator>Adam Wiktorowski</dc:creator>
  <dc:description/>
  <dc:language>pl-PL</dc:language>
  <cp:lastModifiedBy/>
  <dcterms:modified xsi:type="dcterms:W3CDTF">2018-11-21T03:48:42Z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