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B940B6" w14:textId="77777777" w:rsidR="007226C3" w:rsidRDefault="007226C3">
      <w:pPr>
        <w:spacing w:line="3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78E4BBC8" w14:textId="77020C57" w:rsidR="007226C3" w:rsidRPr="00FA20B9" w:rsidRDefault="007226C3" w:rsidP="00FA20B9">
      <w:pPr>
        <w:spacing w:line="0" w:lineRule="atLeast"/>
        <w:ind w:left="6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 nr 6 do Wniosku</w:t>
      </w:r>
    </w:p>
    <w:p w14:paraId="7A04E5E8" w14:textId="77777777" w:rsidR="007226C3" w:rsidRDefault="007226C3">
      <w:pPr>
        <w:spacing w:line="315" w:lineRule="exact"/>
        <w:rPr>
          <w:rFonts w:ascii="Times New Roman" w:eastAsia="Times New Roman" w:hAnsi="Times New Roman"/>
          <w:sz w:val="24"/>
        </w:rPr>
      </w:pPr>
    </w:p>
    <w:p w14:paraId="28F4F808" w14:textId="77777777" w:rsidR="007226C3" w:rsidRDefault="007226C3">
      <w:pPr>
        <w:spacing w:line="0" w:lineRule="atLeast"/>
        <w:ind w:left="180"/>
        <w:rPr>
          <w:rFonts w:ascii="Times New Roman" w:eastAsia="Times New Roman" w:hAnsi="Times New Roman"/>
          <w:b/>
          <w:color w:val="333333"/>
          <w:sz w:val="22"/>
        </w:rPr>
      </w:pPr>
      <w:r>
        <w:rPr>
          <w:rFonts w:ascii="Times New Roman" w:eastAsia="Times New Roman" w:hAnsi="Times New Roman"/>
          <w:b/>
          <w:color w:val="333333"/>
          <w:sz w:val="22"/>
        </w:rPr>
        <w:t>OCENA STANU I MOŻLIWOŚCI BEZPIECZNEGO UŻYTKOWANIA WYROBÓW</w:t>
      </w:r>
    </w:p>
    <w:p w14:paraId="58DC2365" w14:textId="77777777" w:rsidR="007226C3" w:rsidRDefault="007226C3">
      <w:pPr>
        <w:spacing w:line="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900"/>
        <w:gridCol w:w="1100"/>
        <w:gridCol w:w="920"/>
        <w:gridCol w:w="3860"/>
        <w:gridCol w:w="220"/>
        <w:gridCol w:w="920"/>
        <w:gridCol w:w="280"/>
        <w:gridCol w:w="800"/>
      </w:tblGrid>
      <w:tr w:rsidR="007226C3" w14:paraId="6C6E4D61" w14:textId="77777777">
        <w:trPr>
          <w:trHeight w:val="253"/>
        </w:trPr>
        <w:tc>
          <w:tcPr>
            <w:tcW w:w="860" w:type="dxa"/>
            <w:shd w:val="clear" w:color="auto" w:fill="auto"/>
            <w:vAlign w:val="bottom"/>
          </w:tcPr>
          <w:p w14:paraId="1046C76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065BF7D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13E87A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780" w:type="dxa"/>
            <w:gridSpan w:val="2"/>
            <w:shd w:val="clear" w:color="auto" w:fill="auto"/>
            <w:vAlign w:val="bottom"/>
          </w:tcPr>
          <w:p w14:paraId="26E802FE" w14:textId="77777777" w:rsidR="007226C3" w:rsidRDefault="007226C3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color w:val="333333"/>
                <w:sz w:val="22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2"/>
              </w:rPr>
              <w:t>ZAWIERAJĄCYCH AZBEST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2DC7898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AF34C1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2BBF97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405DE02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7AF18BEB" w14:textId="77777777">
        <w:trPr>
          <w:trHeight w:val="571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5E9B6810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Miejsce/ Obiekt/ urządzenie budowlane /instalacja przemysłowa: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0AF428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53BBAAF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19A32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389724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26C3" w14:paraId="39CB64E1" w14:textId="77777777">
        <w:trPr>
          <w:trHeight w:val="254"/>
        </w:trPr>
        <w:tc>
          <w:tcPr>
            <w:tcW w:w="860" w:type="dxa"/>
            <w:shd w:val="clear" w:color="auto" w:fill="auto"/>
            <w:vAlign w:val="bottom"/>
          </w:tcPr>
          <w:p w14:paraId="1F91A1E5" w14:textId="77777777" w:rsidR="007226C3" w:rsidRDefault="007226C3">
            <w:pPr>
              <w:spacing w:line="0" w:lineRule="atLeast"/>
              <w:jc w:val="center"/>
              <w:rPr>
                <w:rFonts w:ascii="Times New Roman" w:eastAsia="Times New Roman" w:hAnsi="Times New Roman"/>
                <w:w w:val="76"/>
                <w:sz w:val="3"/>
              </w:rPr>
            </w:pPr>
            <w:r>
              <w:rPr>
                <w:rFonts w:ascii="Times New Roman" w:eastAsia="Times New Roman" w:hAnsi="Times New Roman"/>
                <w:w w:val="76"/>
                <w:sz w:val="3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FC9AD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65CD235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9D196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80" w:type="dxa"/>
            <w:gridSpan w:val="4"/>
            <w:shd w:val="clear" w:color="auto" w:fill="auto"/>
            <w:vAlign w:val="bottom"/>
          </w:tcPr>
          <w:p w14:paraId="4883A012" w14:textId="77777777" w:rsidR="007226C3" w:rsidRDefault="007226C3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CA0A44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47FFD27C" w14:textId="77777777">
        <w:trPr>
          <w:trHeight w:val="252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4AE9D5FE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Adres miejsca/ Obiektu/ urządzenia budowlanego/ instalacji przemysłowej: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07C34B5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6A2E08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3152D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E784BC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5087E58B" w14:textId="77777777">
        <w:trPr>
          <w:trHeight w:val="237"/>
        </w:trPr>
        <w:tc>
          <w:tcPr>
            <w:tcW w:w="860" w:type="dxa"/>
            <w:shd w:val="clear" w:color="auto" w:fill="auto"/>
            <w:vAlign w:val="bottom"/>
          </w:tcPr>
          <w:p w14:paraId="3C3AAA93" w14:textId="77777777" w:rsidR="007226C3" w:rsidRDefault="007226C3">
            <w:pPr>
              <w:spacing w:line="0" w:lineRule="atLeast"/>
              <w:jc w:val="center"/>
              <w:rPr>
                <w:rFonts w:ascii="Times New Roman" w:eastAsia="Times New Roman" w:hAnsi="Times New Roman"/>
                <w:w w:val="73"/>
                <w:sz w:val="13"/>
              </w:rPr>
            </w:pPr>
            <w:r>
              <w:rPr>
                <w:rFonts w:ascii="Times New Roman" w:eastAsia="Times New Roman" w:hAnsi="Times New Roman"/>
                <w:w w:val="73"/>
                <w:sz w:val="13"/>
              </w:rPr>
              <w:t>..............................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1AEA6D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300" w:type="dxa"/>
            <w:gridSpan w:val="6"/>
            <w:shd w:val="clear" w:color="auto" w:fill="auto"/>
            <w:vAlign w:val="bottom"/>
          </w:tcPr>
          <w:p w14:paraId="14434CFE" w14:textId="77777777" w:rsidR="007226C3" w:rsidRDefault="007226C3">
            <w:pPr>
              <w:spacing w:line="238" w:lineRule="exact"/>
              <w:ind w:right="80"/>
              <w:jc w:val="righ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......................................................................................................................……….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4ED594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AB130D9" w14:textId="77777777">
        <w:trPr>
          <w:trHeight w:val="252"/>
        </w:trPr>
        <w:tc>
          <w:tcPr>
            <w:tcW w:w="3780" w:type="dxa"/>
            <w:gridSpan w:val="4"/>
            <w:shd w:val="clear" w:color="auto" w:fill="auto"/>
            <w:vAlign w:val="bottom"/>
          </w:tcPr>
          <w:p w14:paraId="087DE808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w w:val="70"/>
                <w:sz w:val="14"/>
              </w:rPr>
            </w:pPr>
            <w:r>
              <w:rPr>
                <w:rFonts w:ascii="Times New Roman" w:eastAsia="Times New Roman" w:hAnsi="Times New Roman"/>
                <w:w w:val="70"/>
                <w:sz w:val="14"/>
              </w:rPr>
              <w:t xml:space="preserve">Rodzaj zabudowy </w:t>
            </w:r>
            <w:r>
              <w:rPr>
                <w:rFonts w:ascii="Times New Roman" w:eastAsia="Times New Roman" w:hAnsi="Times New Roman"/>
                <w:b/>
                <w:w w:val="70"/>
                <w:sz w:val="17"/>
                <w:vertAlign w:val="superscript"/>
              </w:rPr>
              <w:t>1)</w:t>
            </w:r>
            <w:r>
              <w:rPr>
                <w:rFonts w:ascii="Times New Roman" w:eastAsia="Times New Roman" w:hAnsi="Times New Roman"/>
                <w:w w:val="70"/>
                <w:sz w:val="14"/>
              </w:rPr>
              <w:t>: .................................................................................................................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613B28E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59D60B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14:paraId="71941FCC" w14:textId="758B2B1E" w:rsidR="007226C3" w:rsidRDefault="007226C3" w:rsidP="00FA20B9">
            <w:pPr>
              <w:spacing w:line="0" w:lineRule="atLeast"/>
              <w:ind w:right="4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A94D4B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5EF3A44" w14:textId="77777777">
        <w:trPr>
          <w:trHeight w:val="254"/>
        </w:trPr>
        <w:tc>
          <w:tcPr>
            <w:tcW w:w="9060" w:type="dxa"/>
            <w:gridSpan w:val="8"/>
            <w:shd w:val="clear" w:color="auto" w:fill="auto"/>
            <w:vAlign w:val="bottom"/>
          </w:tcPr>
          <w:p w14:paraId="1AABA96F" w14:textId="77777777" w:rsidR="007226C3" w:rsidRDefault="007226C3">
            <w:pPr>
              <w:spacing w:line="254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Numer działki ewidencyjnej </w:t>
            </w: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2)</w:t>
            </w:r>
            <w:r>
              <w:rPr>
                <w:rFonts w:ascii="Times New Roman" w:eastAsia="Times New Roman" w:hAnsi="Times New Roman"/>
                <w:sz w:val="22"/>
              </w:rPr>
              <w:t xml:space="preserve"> ...................................................................................................……….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68FCE6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5A98EA5A" w14:textId="77777777">
        <w:trPr>
          <w:trHeight w:val="253"/>
        </w:trPr>
        <w:tc>
          <w:tcPr>
            <w:tcW w:w="7640" w:type="dxa"/>
            <w:gridSpan w:val="5"/>
            <w:shd w:val="clear" w:color="auto" w:fill="auto"/>
            <w:vAlign w:val="bottom"/>
          </w:tcPr>
          <w:p w14:paraId="159AF030" w14:textId="77777777" w:rsidR="007226C3" w:rsidRDefault="007226C3">
            <w:pPr>
              <w:spacing w:line="253" w:lineRule="exact"/>
              <w:ind w:left="120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 xml:space="preserve">Numer obrębu ewidencyjnego </w:t>
            </w:r>
            <w:r>
              <w:rPr>
                <w:rFonts w:ascii="Times New Roman" w:eastAsia="Times New Roman" w:hAnsi="Times New Roman"/>
                <w:b/>
                <w:w w:val="98"/>
                <w:sz w:val="27"/>
                <w:vertAlign w:val="superscript"/>
              </w:rPr>
              <w:t>2)</w:t>
            </w:r>
            <w:r>
              <w:rPr>
                <w:rFonts w:ascii="Times New Roman" w:eastAsia="Times New Roman" w:hAnsi="Times New Roman"/>
                <w:w w:val="98"/>
                <w:sz w:val="22"/>
              </w:rPr>
              <w:t xml:space="preserve"> .....................................................................................</w:t>
            </w:r>
          </w:p>
        </w:tc>
        <w:tc>
          <w:tcPr>
            <w:tcW w:w="1420" w:type="dxa"/>
            <w:gridSpan w:val="3"/>
            <w:shd w:val="clear" w:color="auto" w:fill="auto"/>
            <w:vAlign w:val="bottom"/>
          </w:tcPr>
          <w:p w14:paraId="73FD1EBA" w14:textId="77777777" w:rsidR="007226C3" w:rsidRDefault="007226C3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...........……….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090B5B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FD22A48" w14:textId="77777777">
        <w:trPr>
          <w:trHeight w:val="252"/>
        </w:trPr>
        <w:tc>
          <w:tcPr>
            <w:tcW w:w="860" w:type="dxa"/>
            <w:shd w:val="clear" w:color="auto" w:fill="auto"/>
            <w:vAlign w:val="bottom"/>
          </w:tcPr>
          <w:p w14:paraId="37635E9B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A3126F6" w14:textId="77777777" w:rsidR="007226C3" w:rsidRDefault="007226C3">
            <w:pPr>
              <w:spacing w:line="0" w:lineRule="atLeast"/>
              <w:ind w:left="3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AB0B695" w14:textId="77777777" w:rsidR="007226C3" w:rsidRDefault="007226C3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rodzaj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8595ED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wyrobu</w:t>
            </w:r>
          </w:p>
        </w:tc>
        <w:tc>
          <w:tcPr>
            <w:tcW w:w="5280" w:type="dxa"/>
            <w:gridSpan w:val="4"/>
            <w:shd w:val="clear" w:color="auto" w:fill="auto"/>
            <w:vAlign w:val="bottom"/>
          </w:tcPr>
          <w:p w14:paraId="17989A2E" w14:textId="77777777" w:rsidR="007226C3" w:rsidRDefault="007226C3">
            <w:pPr>
              <w:spacing w:line="251" w:lineRule="exac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3)</w:t>
            </w:r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45F873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4AB33AD9" w14:textId="77777777">
        <w:trPr>
          <w:trHeight w:val="254"/>
        </w:trPr>
        <w:tc>
          <w:tcPr>
            <w:tcW w:w="860" w:type="dxa"/>
            <w:shd w:val="clear" w:color="auto" w:fill="auto"/>
            <w:vAlign w:val="bottom"/>
          </w:tcPr>
          <w:p w14:paraId="6CACF0EF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Ilość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1A3E681" w14:textId="77777777" w:rsidR="007226C3" w:rsidRDefault="007226C3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wyrobów</w:t>
            </w:r>
          </w:p>
        </w:tc>
        <w:tc>
          <w:tcPr>
            <w:tcW w:w="7300" w:type="dxa"/>
            <w:gridSpan w:val="6"/>
            <w:shd w:val="clear" w:color="auto" w:fill="auto"/>
            <w:vAlign w:val="bottom"/>
          </w:tcPr>
          <w:p w14:paraId="47CEA912" w14:textId="77777777" w:rsidR="007226C3" w:rsidRDefault="007226C3">
            <w:pPr>
              <w:spacing w:line="254" w:lineRule="exact"/>
              <w:ind w:right="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4)</w:t>
            </w:r>
            <w:r>
              <w:rPr>
                <w:rFonts w:ascii="Times New Roman" w:eastAsia="Times New Roman" w:hAnsi="Times New Roman"/>
                <w:sz w:val="22"/>
              </w:rPr>
              <w:t>…………………………………………………………………………………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E38F8F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7226C3" w14:paraId="08045E29" w14:textId="77777777">
        <w:trPr>
          <w:trHeight w:val="329"/>
        </w:trPr>
        <w:tc>
          <w:tcPr>
            <w:tcW w:w="9060" w:type="dxa"/>
            <w:gridSpan w:val="8"/>
            <w:shd w:val="clear" w:color="auto" w:fill="auto"/>
            <w:vAlign w:val="bottom"/>
          </w:tcPr>
          <w:p w14:paraId="58E575FD" w14:textId="77777777" w:rsidR="007226C3" w:rsidRDefault="007226C3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Data sporządzenia poprzedniej oceny </w:t>
            </w:r>
            <w:r>
              <w:rPr>
                <w:rFonts w:ascii="Times New Roman" w:eastAsia="Times New Roman" w:hAnsi="Times New Roman"/>
                <w:b/>
                <w:sz w:val="27"/>
                <w:vertAlign w:val="superscript"/>
              </w:rPr>
              <w:t>5)</w:t>
            </w:r>
            <w:r>
              <w:rPr>
                <w:rFonts w:ascii="Times New Roman" w:eastAsia="Times New Roman" w:hAnsi="Times New Roman"/>
                <w:sz w:val="22"/>
              </w:rPr>
              <w:t xml:space="preserve"> ……………………………………………………………….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75EC5EF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26C3" w14:paraId="085FDE66" w14:textId="77777777">
        <w:trPr>
          <w:trHeight w:val="208"/>
        </w:trPr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9D0D5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63A5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8229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4140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0750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F77C3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66456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81ED1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26A2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226C3" w14:paraId="32AC3591" w14:textId="77777777">
        <w:trPr>
          <w:trHeight w:val="2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60E39C4F" w14:textId="77777777" w:rsidR="007226C3" w:rsidRDefault="007226C3">
            <w:pPr>
              <w:spacing w:line="220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Grupa/</w:t>
            </w:r>
          </w:p>
        </w:tc>
        <w:tc>
          <w:tcPr>
            <w:tcW w:w="900" w:type="dxa"/>
            <w:shd w:val="clear" w:color="auto" w:fill="CCCCCC"/>
            <w:vAlign w:val="bottom"/>
          </w:tcPr>
          <w:p w14:paraId="16F077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CCCCCC"/>
            <w:vAlign w:val="bottom"/>
          </w:tcPr>
          <w:p w14:paraId="22313C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CCCCCC"/>
            <w:vAlign w:val="bottom"/>
          </w:tcPr>
          <w:p w14:paraId="55F3A76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shd w:val="clear" w:color="auto" w:fill="CCCCCC"/>
            <w:vAlign w:val="bottom"/>
          </w:tcPr>
          <w:p w14:paraId="7F6AE419" w14:textId="77777777" w:rsidR="007226C3" w:rsidRDefault="007226C3">
            <w:pPr>
              <w:spacing w:line="220" w:lineRule="exact"/>
              <w:ind w:right="25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Rodzaj i stan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42BD9B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7F0A1AC7" w14:textId="77777777" w:rsidR="007226C3" w:rsidRDefault="007226C3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Punkty</w:t>
            </w:r>
          </w:p>
        </w:tc>
        <w:tc>
          <w:tcPr>
            <w:tcW w:w="280" w:type="dxa"/>
            <w:shd w:val="clear" w:color="auto" w:fill="CCCCCC"/>
            <w:vAlign w:val="bottom"/>
          </w:tcPr>
          <w:p w14:paraId="41B249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14:paraId="6FC6A4C6" w14:textId="77777777" w:rsidR="007226C3" w:rsidRDefault="007226C3">
            <w:pPr>
              <w:spacing w:line="220" w:lineRule="exac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Ocena</w:t>
            </w:r>
          </w:p>
        </w:tc>
      </w:tr>
      <w:tr w:rsidR="007226C3" w14:paraId="3F6A493C" w14:textId="77777777">
        <w:trPr>
          <w:trHeight w:val="2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38FDC69" w14:textId="77777777" w:rsidR="007226C3" w:rsidRDefault="007226C3">
            <w:pPr>
              <w:spacing w:line="250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Nr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11076E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652FB37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720459D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2BF7216A" w14:textId="77777777" w:rsidR="007226C3" w:rsidRDefault="007226C3">
            <w:pPr>
              <w:spacing w:line="250" w:lineRule="exact"/>
              <w:ind w:right="251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wyrobu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2C99B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4B66103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14:paraId="2588FC0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14:paraId="133A520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FB5AFE8" w14:textId="77777777">
        <w:trPr>
          <w:trHeight w:val="2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86972" w14:textId="77777777" w:rsidR="007226C3" w:rsidRDefault="007226C3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2"/>
                <w:sz w:val="22"/>
              </w:rPr>
              <w:t>I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4234C5" w14:textId="77777777" w:rsidR="007226C3" w:rsidRDefault="007226C3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Sposób zastosowania azbestu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EF5B3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BD5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6AA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CD70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1062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2BC04B04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2A116E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EB5AA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Powierzchnia pokryta masą natryskową z azbestem (torkret)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1097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4E37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2604E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7B32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CA71F7C" w14:textId="77777777">
        <w:trPr>
          <w:trHeight w:val="2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A9141" w14:textId="77777777" w:rsidR="007226C3" w:rsidRDefault="007226C3">
            <w:pPr>
              <w:spacing w:line="237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2.</w:t>
            </w:r>
          </w:p>
        </w:tc>
        <w:tc>
          <w:tcPr>
            <w:tcW w:w="2920" w:type="dxa"/>
            <w:gridSpan w:val="3"/>
            <w:shd w:val="clear" w:color="auto" w:fill="auto"/>
            <w:vAlign w:val="bottom"/>
          </w:tcPr>
          <w:p w14:paraId="2F7311F4" w14:textId="77777777" w:rsidR="007226C3" w:rsidRDefault="007226C3">
            <w:pPr>
              <w:spacing w:line="23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Tynk zawierający azbest</w:t>
            </w:r>
          </w:p>
        </w:tc>
        <w:tc>
          <w:tcPr>
            <w:tcW w:w="3860" w:type="dxa"/>
            <w:shd w:val="clear" w:color="auto" w:fill="auto"/>
            <w:vAlign w:val="bottom"/>
          </w:tcPr>
          <w:p w14:paraId="6C847EF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0825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90946" w14:textId="77777777" w:rsidR="007226C3" w:rsidRDefault="007226C3">
            <w:pPr>
              <w:spacing w:line="23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305B69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9C77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31E793FA" w14:textId="77777777">
        <w:trPr>
          <w:trHeight w:val="27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FDBC5" w14:textId="77777777" w:rsidR="007226C3" w:rsidRDefault="007226C3">
            <w:pPr>
              <w:spacing w:line="246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4EFAFE" w14:textId="77777777" w:rsidR="007226C3" w:rsidRDefault="007226C3">
            <w:pPr>
              <w:spacing w:line="26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Lekkie płyty izolacyjne z azbestem (ciężar obj. &lt; 1000 kg/m</w:t>
            </w:r>
            <w:r>
              <w:rPr>
                <w:rFonts w:ascii="Times New Roman" w:eastAsia="Times New Roman" w:hAnsi="Times New Roman"/>
                <w:sz w:val="27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sz w:val="22"/>
              </w:rPr>
              <w:t>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FC7B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E024F" w14:textId="77777777" w:rsidR="007226C3" w:rsidRDefault="007226C3">
            <w:pPr>
              <w:spacing w:line="246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B857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AF36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226C3" w14:paraId="2E5D08E2" w14:textId="77777777">
        <w:trPr>
          <w:trHeight w:val="24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9917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4.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1D4D5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Pozostałe wyroby z azbestem (np. pokrycia dachowe, elewacyjne)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EC22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C072D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C001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D76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6BFD8E77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A8C62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II.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873F9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Struktura powierzchni wyrobu z azbestem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618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BDE6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1F462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2CC8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ED4FED4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F5E3F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5.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F80C2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Duże uszkodzenia powierzchni, naruszona struktura włókien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B85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2C575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60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FE146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0EF9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515513A" w14:textId="77777777">
        <w:trPr>
          <w:trHeight w:val="2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0C59D" w14:textId="77777777" w:rsidR="007226C3" w:rsidRDefault="007226C3">
            <w:pPr>
              <w:spacing w:line="217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6.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7BE9CD28" w14:textId="77777777" w:rsidR="007226C3" w:rsidRDefault="007226C3">
            <w:pPr>
              <w:spacing w:line="21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Niewielkie uszkodzenia powierzchni (rysy, odpryski, załamania, naruszona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06F6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F2754" w14:textId="77777777" w:rsidR="007226C3" w:rsidRDefault="007226C3">
            <w:pPr>
              <w:spacing w:line="217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1244719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7ABC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7226C3" w14:paraId="2091AB19" w14:textId="77777777">
        <w:trPr>
          <w:trHeight w:val="2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9DB6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C42875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struktura włókien)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51098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E6CDD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396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60E3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0B020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A418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47E890B" w14:textId="77777777">
        <w:trPr>
          <w:trHeight w:val="2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D8EA4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7.</w:t>
            </w:r>
          </w:p>
        </w:tc>
        <w:tc>
          <w:tcPr>
            <w:tcW w:w="70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5D1AB" w14:textId="77777777" w:rsidR="007226C3" w:rsidRDefault="007226C3">
            <w:pPr>
              <w:spacing w:line="22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Ścisła struktura włókien przy braku warstwy zabezpieczającej lub jej dużych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B9476B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68F593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7DE0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20EB45BE" w14:textId="77777777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C293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14:paraId="3BA4E723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ubytkach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043F53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14:paraId="0A2428F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28442C4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266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8A82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3279C5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639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0F2BE2C3" w14:textId="77777777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F5D57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CD236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921FC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97525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FF9E9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347F1" w14:textId="77777777" w:rsidR="007226C3" w:rsidRDefault="007226C3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7226C3" w14:paraId="750C8A8B" w14:textId="77777777">
        <w:trPr>
          <w:trHeight w:val="23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71035" w14:textId="77777777" w:rsidR="007226C3" w:rsidRDefault="007226C3">
            <w:pPr>
              <w:spacing w:line="238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8.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59207" w14:textId="77777777" w:rsidR="007226C3" w:rsidRDefault="007226C3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Warstwa zabezpieczająca bez uszkodzeń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FE90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BFDF3" w14:textId="77777777" w:rsidR="007226C3" w:rsidRDefault="007226C3">
            <w:pPr>
              <w:spacing w:line="238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A1A8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8C9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41CEDCB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BDAE6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III.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7992AF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Możliwość uszkodzenia powierzchni wyrobu azbestem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FCF10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889B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07D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E26A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ABC45DA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B4F8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9.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6AC28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jest przedmiotem jakichś prac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876AA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24BC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1C7F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225A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322B950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0742B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10.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56366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jest bezpośrednio dostępny (do wysokości 2 m)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3085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4962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0284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555A0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DAE6C36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BF1E7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BFB77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narażony na uszkodzenia mechaniczne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AE82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A38C0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700A3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45ED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1D7F23F7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7A0C31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12.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326C99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narażony na wstrząsy i drgania lub czynniki atmosferyczne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CF74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76CDB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87F66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3EB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14682DF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3830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6D4FA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Wyrób nie jest narażony na wpływy zewnętrzne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5331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5E301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D2928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D085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5F876E2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7697E" w14:textId="77777777" w:rsidR="007226C3" w:rsidRDefault="007226C3">
            <w:pPr>
              <w:spacing w:line="242" w:lineRule="exact"/>
              <w:ind w:left="1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IV.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3707BA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Miejsce usytuowania wyrobu w stosunku do pomieszczeń użytkowych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0354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89BF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033A6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450B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71474DE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59B1D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14.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4C674D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Bezpośrednio w pomieszczeniu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BE8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20F4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1BBE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2C9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F477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4182A55A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4590B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8C027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Za zawieszonym, nieszczelnym sufitem lub innym pokryciem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08B1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57D3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1DB8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0CD5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9BD2EF0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E3540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16.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DC3FF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 systemie wywietrzania pomieszczenia (kanały wentylacyjne)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4EF1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637CD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78E8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305A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3727A09E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E8169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17.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752EB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 zewnątrz Obiektu (np. tynk)</w:t>
            </w: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B4B69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CD788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543BC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20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4808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29C6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9DB7CF5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9AEE2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18.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6D3A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Elementy Obiektu (np. osłony balkonowe, filarki międzyokienne)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2159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41C7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5322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13C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0FA86C9" w14:textId="77777777">
        <w:trPr>
          <w:trHeight w:val="2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59E90" w14:textId="77777777" w:rsidR="007226C3" w:rsidRDefault="007226C3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19.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43B0F92B" w14:textId="77777777" w:rsidR="007226C3" w:rsidRDefault="007226C3">
            <w:pPr>
              <w:spacing w:line="223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Za zawieszonym szczelnym sufitem lub innym pokryciem, ponad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3ADF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5407B" w14:textId="77777777" w:rsidR="007226C3" w:rsidRDefault="007226C3">
            <w:pPr>
              <w:spacing w:line="223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5BC79C9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FABB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29AC191E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18C8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2A4A24FD" w14:textId="77777777" w:rsidR="007226C3" w:rsidRDefault="007226C3">
            <w:pPr>
              <w:spacing w:line="23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pyłoszczelną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7979CBF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509366B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D8C1D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92226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83E076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AEF9A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27FAE959" w14:textId="77777777">
        <w:trPr>
          <w:trHeight w:val="2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C562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14611" w14:textId="77777777" w:rsidR="007226C3" w:rsidRDefault="007226C3">
            <w:pPr>
              <w:spacing w:line="23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powierzchnią lub poza szczelnym kanałem wentylacyjnym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9F3B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7589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DAF9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5B91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19781FB3" w14:textId="77777777">
        <w:trPr>
          <w:trHeight w:val="2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6B912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20.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4B86DB27" w14:textId="77777777" w:rsidR="007226C3" w:rsidRDefault="007226C3">
            <w:pPr>
              <w:spacing w:line="22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Bez kontaktu z pomieszczeniem (np. na dachu odizolowanym od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924B6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64496B" w14:textId="77777777" w:rsidR="007226C3" w:rsidRDefault="007226C3">
            <w:pPr>
              <w:spacing w:line="22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7461903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79CD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7A69D7C5" w14:textId="77777777">
        <w:trPr>
          <w:trHeight w:val="2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4CFB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14:paraId="2681C0CE" w14:textId="77777777" w:rsidR="007226C3" w:rsidRDefault="007226C3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pomieszczeń</w:t>
            </w:r>
          </w:p>
        </w:tc>
        <w:tc>
          <w:tcPr>
            <w:tcW w:w="920" w:type="dxa"/>
            <w:shd w:val="clear" w:color="auto" w:fill="auto"/>
            <w:vAlign w:val="bottom"/>
          </w:tcPr>
          <w:p w14:paraId="5ACE551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60" w:type="dxa"/>
            <w:shd w:val="clear" w:color="auto" w:fill="auto"/>
            <w:vAlign w:val="bottom"/>
          </w:tcPr>
          <w:p w14:paraId="38A2F3F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58BA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7AEEA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D22D2A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8949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400A1DC7" w14:textId="77777777">
        <w:trPr>
          <w:trHeight w:val="2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79C1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D3F5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mieszkalnych)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F3733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744C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5F9D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BF1A8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6A84D1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6077C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63DCC8A6" w14:textId="77777777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52D56" w14:textId="77777777" w:rsidR="007226C3" w:rsidRDefault="007226C3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3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3"/>
                <w:sz w:val="22"/>
              </w:rPr>
              <w:t>V.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30493879" w14:textId="77777777" w:rsidR="007226C3" w:rsidRDefault="007226C3">
            <w:pPr>
              <w:spacing w:line="22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Wykorzystanie miejsca/Obiektu/urządzenia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859F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F402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79FDDF1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3EF37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7226C3" w14:paraId="0E9A39B3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A86EF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E7579D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budowlanego/instalacji przemysłowej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9053D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AE1E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8641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45053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7BFACF62" w14:textId="77777777">
        <w:trPr>
          <w:trHeight w:val="23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A44EAF" w14:textId="77777777" w:rsidR="007226C3" w:rsidRDefault="007226C3">
            <w:pPr>
              <w:spacing w:line="239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21.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6B746E" w14:textId="77777777" w:rsidR="007226C3" w:rsidRDefault="007226C3">
            <w:pPr>
              <w:spacing w:line="23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Regularne przez dzieci, młodzież lub sportowców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E662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26108" w14:textId="77777777" w:rsidR="007226C3" w:rsidRDefault="007226C3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40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1287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AAF7A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7226C3" w14:paraId="34BEB323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2D5EA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22.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560D5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Stałe lub częste (np. zamieszkanie, miejsce pracy)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0714B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E720A4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30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C0E9E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99179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0732F1B0" w14:textId="77777777">
        <w:trPr>
          <w:trHeight w:val="2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B1A03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23.</w:t>
            </w: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1A5D4" w14:textId="77777777" w:rsidR="007226C3" w:rsidRDefault="007226C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Czasowe (np. domki rekreacyjne)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38D7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69A5F" w14:textId="77777777" w:rsidR="007226C3" w:rsidRDefault="007226C3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15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CF252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91C64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7226C3" w14:paraId="25D204DA" w14:textId="77777777" w:rsidTr="00851D30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E99BF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24.</w:t>
            </w: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560CFFB0" w14:textId="77777777" w:rsidR="007226C3" w:rsidRDefault="007226C3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Rzadkie (np. strychy, piwnice, komórki)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9F1D5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7F4BA0" w14:textId="77777777" w:rsidR="007226C3" w:rsidRDefault="007226C3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14:paraId="29850B6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130C76" w14:textId="77777777" w:rsidR="007226C3" w:rsidRDefault="007226C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1D30" w14:paraId="5DCCE377" w14:textId="77777777" w:rsidTr="00851D30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10EDF3" w14:textId="77777777" w:rsidR="00851D30" w:rsidRDefault="00851D30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gridSpan w:val="4"/>
            <w:shd w:val="clear" w:color="auto" w:fill="auto"/>
            <w:vAlign w:val="bottom"/>
          </w:tcPr>
          <w:p w14:paraId="75853314" w14:textId="77777777" w:rsidR="00851D30" w:rsidRDefault="00851D30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058220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DC2D7" w14:textId="77777777" w:rsidR="00851D30" w:rsidRDefault="00851D30">
            <w:pPr>
              <w:spacing w:line="24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0089B4E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ADA13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1D30" w14:paraId="73DACAF3" w14:textId="77777777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F40E6" w14:textId="77777777" w:rsidR="00851D30" w:rsidRDefault="00851D30" w:rsidP="00851D30">
            <w:pPr>
              <w:spacing w:line="241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8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963E9" w14:textId="77777777" w:rsidR="00851D30" w:rsidRDefault="00851D30">
            <w:pPr>
              <w:spacing w:line="24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CFDC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328A" w14:textId="77777777" w:rsidR="00851D30" w:rsidRDefault="00851D30" w:rsidP="00851D30">
            <w:pPr>
              <w:spacing w:line="241" w:lineRule="exac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60CFA5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ABBFD" w14:textId="77777777" w:rsidR="00851D30" w:rsidRDefault="00851D3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2BA8B7A7" w14:textId="3A0F69CB" w:rsidR="007226C3" w:rsidRDefault="00FA20B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0F4B2A6" wp14:editId="7DF1A337">
                <wp:simplePos x="0" y="0"/>
                <wp:positionH relativeFrom="column">
                  <wp:posOffset>-635</wp:posOffset>
                </wp:positionH>
                <wp:positionV relativeFrom="paragraph">
                  <wp:posOffset>-5349875</wp:posOffset>
                </wp:positionV>
                <wp:extent cx="6250305" cy="0"/>
                <wp:effectExtent l="5715" t="9525" r="1143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3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90BF0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421.25pt" to="492.1pt,-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" strokeweight=".16931mm"/>
            </w:pict>
          </mc:Fallback>
        </mc:AlternateContent>
      </w:r>
    </w:p>
    <w:p w14:paraId="029A4063" w14:textId="77777777" w:rsidR="007226C3" w:rsidRDefault="007226C3">
      <w:pPr>
        <w:spacing w:line="20" w:lineRule="exact"/>
        <w:rPr>
          <w:rFonts w:ascii="Times New Roman" w:eastAsia="Times New Roman" w:hAnsi="Times New Roman"/>
          <w:sz w:val="24"/>
        </w:rPr>
        <w:sectPr w:rsidR="007226C3">
          <w:pgSz w:w="11900" w:h="16838"/>
          <w:pgMar w:top="1440" w:right="946" w:bottom="631" w:left="1120" w:header="0" w:footer="0" w:gutter="0"/>
          <w:cols w:space="0" w:equalWidth="0">
            <w:col w:w="9840"/>
          </w:cols>
          <w:docGrid w:linePitch="360"/>
        </w:sectPr>
      </w:pPr>
    </w:p>
    <w:p w14:paraId="72A4CAB6" w14:textId="77777777" w:rsidR="007226C3" w:rsidRDefault="007226C3">
      <w:pPr>
        <w:spacing w:line="20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3701A38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925"/>
        <w:gridCol w:w="989"/>
        <w:gridCol w:w="1046"/>
      </w:tblGrid>
      <w:tr w:rsidR="00851D30" w:rsidRPr="007226C3" w14:paraId="3BCB4AA5" w14:textId="77777777" w:rsidTr="007226C3"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42BD" w14:textId="31FAF931" w:rsidR="00851D30" w:rsidRPr="007226C3" w:rsidRDefault="00FA20B9" w:rsidP="007226C3">
            <w:pPr>
              <w:spacing w:line="400" w:lineRule="exact"/>
              <w:jc w:val="center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6764785" wp14:editId="3562FFC5">
                      <wp:simplePos x="0" y="0"/>
                      <wp:positionH relativeFrom="page">
                        <wp:posOffset>6957695</wp:posOffset>
                      </wp:positionH>
                      <wp:positionV relativeFrom="page">
                        <wp:posOffset>900430</wp:posOffset>
                      </wp:positionV>
                      <wp:extent cx="0" cy="654050"/>
                      <wp:effectExtent l="10795" t="6985" r="8255" b="571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405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B0405" id="Line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85pt,70.9pt" to="547.8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" strokeweight=".16931mm">
                      <w10:wrap anchorx="page" anchory="page"/>
                    </v:line>
                  </w:pict>
                </mc:Fallback>
              </mc:AlternateContent>
            </w:r>
            <w:r w:rsidR="00851D30" w:rsidRPr="007226C3">
              <w:rPr>
                <w:rFonts w:ascii="Times New Roman" w:eastAsia="Times New Roman" w:hAnsi="Times New Roman"/>
                <w:sz w:val="22"/>
              </w:rPr>
              <w:t>25.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C3E8D" w14:textId="77777777" w:rsidR="00851D30" w:rsidRPr="007226C3" w:rsidRDefault="00851D30" w:rsidP="007226C3">
            <w:pPr>
              <w:spacing w:line="240" w:lineRule="exact"/>
              <w:ind w:left="180"/>
              <w:rPr>
                <w:rFonts w:ascii="Times New Roman" w:eastAsia="Times New Roman" w:hAnsi="Times New Roman"/>
                <w:sz w:val="22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Nieużytkowane (np. opuszczone zabudowania mieszkalne lub gospodarskie,</w:t>
            </w:r>
          </w:p>
          <w:p w14:paraId="33A884A9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wyłączone z użytkowania obiekty, urządzenia lub instalacje)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60E46" w14:textId="77777777" w:rsidR="00851D30" w:rsidRPr="007226C3" w:rsidRDefault="00851D30" w:rsidP="007226C3">
            <w:pPr>
              <w:spacing w:line="400" w:lineRule="exact"/>
              <w:jc w:val="center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E8D31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  <w:tr w:rsidR="00851D30" w:rsidRPr="007226C3" w14:paraId="0158AA3A" w14:textId="77777777" w:rsidTr="007226C3">
        <w:tc>
          <w:tcPr>
            <w:tcW w:w="8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B7E7A" w14:textId="77777777" w:rsidR="00851D30" w:rsidRPr="007226C3" w:rsidRDefault="00851D30" w:rsidP="007226C3">
            <w:pPr>
              <w:spacing w:line="400" w:lineRule="exact"/>
              <w:jc w:val="righ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SUMA PUNKTÓW OCENY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FBC53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  <w:tr w:rsidR="00851D30" w:rsidRPr="007226C3" w14:paraId="7D02850A" w14:textId="77777777" w:rsidTr="007226C3">
        <w:tc>
          <w:tcPr>
            <w:tcW w:w="8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72B7E" w14:textId="77777777" w:rsidR="00851D30" w:rsidRPr="007226C3" w:rsidRDefault="00851D30" w:rsidP="007226C3">
            <w:pPr>
              <w:spacing w:line="400" w:lineRule="exact"/>
              <w:jc w:val="right"/>
              <w:rPr>
                <w:rFonts w:ascii="Times New Roman" w:eastAsia="Times New Roman" w:hAnsi="Times New Roman"/>
              </w:rPr>
            </w:pPr>
            <w:r w:rsidRPr="007226C3">
              <w:rPr>
                <w:rFonts w:ascii="Times New Roman" w:eastAsia="Times New Roman" w:hAnsi="Times New Roman"/>
                <w:sz w:val="22"/>
              </w:rPr>
              <w:t>STOPIEŃ PILNOŚCI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C51FE" w14:textId="77777777" w:rsidR="00851D30" w:rsidRPr="007226C3" w:rsidRDefault="00851D30" w:rsidP="007226C3">
            <w:pPr>
              <w:spacing w:line="4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64B6D5EE" w14:textId="77777777" w:rsidR="00851D30" w:rsidRDefault="00851D30">
      <w:pPr>
        <w:spacing w:line="400" w:lineRule="exact"/>
        <w:rPr>
          <w:rFonts w:ascii="Times New Roman" w:eastAsia="Times New Roman" w:hAnsi="Times New Roman"/>
        </w:rPr>
      </w:pPr>
    </w:p>
    <w:p w14:paraId="5539EAB2" w14:textId="77777777" w:rsidR="007226C3" w:rsidRDefault="007226C3">
      <w:pPr>
        <w:spacing w:line="237" w:lineRule="auto"/>
        <w:ind w:left="120" w:right="8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UWAGA: </w:t>
      </w:r>
      <w:r>
        <w:rPr>
          <w:rFonts w:ascii="Times New Roman" w:eastAsia="Times New Roman" w:hAnsi="Times New Roman"/>
          <w:sz w:val="22"/>
        </w:rPr>
        <w:t>W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każdej z pięciu grup arkusza należy wskazać co najmniej jedną pozycję. Jeśli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29ED8356" w14:textId="77777777" w:rsidR="007226C3" w:rsidRDefault="007226C3">
      <w:pPr>
        <w:spacing w:line="14" w:lineRule="exact"/>
        <w:rPr>
          <w:rFonts w:ascii="Times New Roman" w:eastAsia="Times New Roman" w:hAnsi="Times New Roman"/>
        </w:rPr>
      </w:pPr>
    </w:p>
    <w:p w14:paraId="17D43776" w14:textId="77777777" w:rsidR="007226C3" w:rsidRDefault="007226C3">
      <w:pPr>
        <w:spacing w:line="234" w:lineRule="auto"/>
        <w:ind w:left="120" w:right="1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Stopień pilności I - </w:t>
      </w:r>
      <w:r>
        <w:rPr>
          <w:rFonts w:ascii="Times New Roman" w:eastAsia="Times New Roman" w:hAnsi="Times New Roman"/>
          <w:sz w:val="22"/>
        </w:rPr>
        <w:t>od 120 punktów – wymagane pilne usunięcie (wymiana na wyrób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bezazbestowy) lub zabezpieczenie,</w:t>
      </w:r>
    </w:p>
    <w:p w14:paraId="43606CB4" w14:textId="77777777" w:rsidR="007226C3" w:rsidRDefault="007226C3">
      <w:pPr>
        <w:spacing w:line="30" w:lineRule="exact"/>
        <w:rPr>
          <w:rFonts w:ascii="Times New Roman" w:eastAsia="Times New Roman" w:hAnsi="Times New Roman"/>
        </w:rPr>
      </w:pPr>
    </w:p>
    <w:p w14:paraId="65371020" w14:textId="77777777" w:rsidR="007226C3" w:rsidRDefault="007226C3">
      <w:pPr>
        <w:spacing w:line="251" w:lineRule="auto"/>
        <w:ind w:left="120" w:right="1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Stopień pilności II – </w:t>
      </w:r>
      <w:r>
        <w:rPr>
          <w:rFonts w:ascii="Times New Roman" w:eastAsia="Times New Roman" w:hAnsi="Times New Roman"/>
          <w:sz w:val="22"/>
        </w:rPr>
        <w:t>od 95 do 115 punktów- wymagana ponowna ocena w terminie do 1 roku,</w:t>
      </w:r>
      <w:r>
        <w:rPr>
          <w:rFonts w:ascii="Times New Roman" w:eastAsia="Times New Roman" w:hAnsi="Times New Roman"/>
          <w:b/>
          <w:sz w:val="22"/>
        </w:rPr>
        <w:t xml:space="preserve"> Stopień pilności III </w:t>
      </w:r>
      <w:r>
        <w:rPr>
          <w:rFonts w:ascii="Times New Roman" w:eastAsia="Times New Roman" w:hAnsi="Times New Roman"/>
          <w:sz w:val="22"/>
        </w:rPr>
        <w:t>– do 90 punktów 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wymagana ponowna ocena w terminie do 5 lat.</w:t>
      </w:r>
    </w:p>
    <w:p w14:paraId="0C729A8F" w14:textId="77777777" w:rsidR="007226C3" w:rsidRDefault="007226C3">
      <w:pPr>
        <w:spacing w:line="251" w:lineRule="auto"/>
        <w:ind w:left="120" w:right="1340"/>
        <w:rPr>
          <w:rFonts w:ascii="Times New Roman" w:eastAsia="Times New Roman" w:hAnsi="Times New Roman"/>
          <w:sz w:val="22"/>
        </w:rPr>
        <w:sectPr w:rsidR="007226C3">
          <w:pgSz w:w="11900" w:h="16838"/>
          <w:pgMar w:top="1398" w:right="946" w:bottom="1440" w:left="1120" w:header="0" w:footer="0" w:gutter="0"/>
          <w:cols w:space="0" w:equalWidth="0">
            <w:col w:w="9840"/>
          </w:cols>
          <w:docGrid w:linePitch="360"/>
        </w:sectPr>
      </w:pPr>
    </w:p>
    <w:p w14:paraId="23A007E3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D5B622F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5D2934B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A698581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7D3376DB" w14:textId="77777777" w:rsidR="007226C3" w:rsidRDefault="007226C3">
      <w:pPr>
        <w:spacing w:line="388" w:lineRule="exact"/>
        <w:rPr>
          <w:rFonts w:ascii="Times New Roman" w:eastAsia="Times New Roman" w:hAnsi="Times New Roman"/>
        </w:rPr>
      </w:pPr>
    </w:p>
    <w:p w14:paraId="3A63BD53" w14:textId="77777777" w:rsidR="007226C3" w:rsidRDefault="007226C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</w:t>
      </w:r>
    </w:p>
    <w:p w14:paraId="1F62E61B" w14:textId="77777777" w:rsidR="007226C3" w:rsidRDefault="007226C3">
      <w:pPr>
        <w:spacing w:line="1" w:lineRule="exact"/>
        <w:rPr>
          <w:rFonts w:ascii="Times New Roman" w:eastAsia="Times New Roman" w:hAnsi="Times New Roman"/>
        </w:rPr>
      </w:pPr>
    </w:p>
    <w:p w14:paraId="30226231" w14:textId="77777777" w:rsidR="007226C3" w:rsidRDefault="007226C3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Oceniający</w:t>
      </w:r>
    </w:p>
    <w:p w14:paraId="321DB71C" w14:textId="77777777" w:rsidR="007226C3" w:rsidRDefault="007226C3">
      <w:pPr>
        <w:spacing w:line="4" w:lineRule="exact"/>
        <w:rPr>
          <w:rFonts w:ascii="Times New Roman" w:eastAsia="Times New Roman" w:hAnsi="Times New Roman"/>
        </w:rPr>
      </w:pPr>
    </w:p>
    <w:p w14:paraId="390687B0" w14:textId="77777777" w:rsidR="007226C3" w:rsidRDefault="007226C3">
      <w:pPr>
        <w:spacing w:line="0" w:lineRule="atLeast"/>
        <w:ind w:left="5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(nazwisko i imię)</w:t>
      </w:r>
    </w:p>
    <w:p w14:paraId="4A902E99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14:paraId="18587E3F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15F0087D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4824F7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062F80F2" w14:textId="77777777" w:rsidR="007226C3" w:rsidRDefault="007226C3">
      <w:pPr>
        <w:spacing w:line="388" w:lineRule="exact"/>
        <w:rPr>
          <w:rFonts w:ascii="Times New Roman" w:eastAsia="Times New Roman" w:hAnsi="Times New Roman"/>
        </w:rPr>
      </w:pPr>
    </w:p>
    <w:p w14:paraId="677268ED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</w:t>
      </w:r>
    </w:p>
    <w:p w14:paraId="2B3041F6" w14:textId="77777777" w:rsidR="007226C3" w:rsidRDefault="007226C3">
      <w:pPr>
        <w:spacing w:line="1" w:lineRule="exact"/>
        <w:rPr>
          <w:rFonts w:ascii="Times New Roman" w:eastAsia="Times New Roman" w:hAnsi="Times New Roman"/>
        </w:rPr>
      </w:pPr>
    </w:p>
    <w:p w14:paraId="755F497D" w14:textId="77777777" w:rsidR="007226C3" w:rsidRDefault="007226C3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Właściciel/Zarządca</w:t>
      </w:r>
    </w:p>
    <w:p w14:paraId="6393396B" w14:textId="77777777" w:rsidR="007226C3" w:rsidRDefault="007226C3">
      <w:pPr>
        <w:spacing w:line="4" w:lineRule="exact"/>
        <w:rPr>
          <w:rFonts w:ascii="Times New Roman" w:eastAsia="Times New Roman" w:hAnsi="Times New Roman"/>
        </w:rPr>
      </w:pPr>
    </w:p>
    <w:p w14:paraId="220EA533" w14:textId="77777777" w:rsidR="007226C3" w:rsidRDefault="007226C3">
      <w:pPr>
        <w:spacing w:line="0" w:lineRule="atLeast"/>
        <w:ind w:left="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(podpis)</w:t>
      </w:r>
    </w:p>
    <w:p w14:paraId="26E45B83" w14:textId="77777777" w:rsidR="007226C3" w:rsidRDefault="007226C3">
      <w:pPr>
        <w:spacing w:line="0" w:lineRule="atLeast"/>
        <w:ind w:left="940"/>
        <w:rPr>
          <w:rFonts w:ascii="Times New Roman" w:eastAsia="Times New Roman" w:hAnsi="Times New Roman"/>
          <w:sz w:val="22"/>
        </w:rPr>
        <w:sectPr w:rsidR="007226C3">
          <w:type w:val="continuous"/>
          <w:pgSz w:w="11900" w:h="16838"/>
          <w:pgMar w:top="1398" w:right="946" w:bottom="1440" w:left="1120" w:header="0" w:footer="0" w:gutter="0"/>
          <w:cols w:num="2" w:space="0" w:equalWidth="0">
            <w:col w:w="5060" w:space="720"/>
            <w:col w:w="4060"/>
          </w:cols>
          <w:docGrid w:linePitch="360"/>
        </w:sectPr>
      </w:pPr>
    </w:p>
    <w:p w14:paraId="21977D1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4BA6C6A7" w14:textId="77777777" w:rsidR="007226C3" w:rsidRDefault="007226C3">
      <w:pPr>
        <w:spacing w:line="317" w:lineRule="exact"/>
        <w:rPr>
          <w:rFonts w:ascii="Times New Roman" w:eastAsia="Times New Roman" w:hAnsi="Times New Roman"/>
        </w:rPr>
      </w:pPr>
    </w:p>
    <w:p w14:paraId="581FD2B4" w14:textId="77777777" w:rsidR="007226C3" w:rsidRDefault="007226C3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</w:t>
      </w:r>
    </w:p>
    <w:p w14:paraId="57E31BA8" w14:textId="77777777" w:rsidR="007226C3" w:rsidRDefault="007226C3">
      <w:pPr>
        <w:spacing w:line="0" w:lineRule="atLeast"/>
        <w:ind w:left="7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(miejscowość, data)</w:t>
      </w:r>
    </w:p>
    <w:p w14:paraId="3EA8D4D2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14:paraId="6DF95F7E" w14:textId="77777777" w:rsidR="007226C3" w:rsidRDefault="007226C3">
      <w:pPr>
        <w:spacing w:line="317" w:lineRule="exact"/>
        <w:rPr>
          <w:rFonts w:ascii="Times New Roman" w:eastAsia="Times New Roman" w:hAnsi="Times New Roman"/>
        </w:rPr>
      </w:pPr>
    </w:p>
    <w:p w14:paraId="12D1517F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</w:t>
      </w:r>
    </w:p>
    <w:p w14:paraId="03303E32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(adres lub pieczęć z adresem)</w:t>
      </w:r>
    </w:p>
    <w:p w14:paraId="6CCEBB75" w14:textId="77777777" w:rsidR="007226C3" w:rsidRDefault="007226C3">
      <w:pPr>
        <w:spacing w:line="0" w:lineRule="atLeast"/>
        <w:rPr>
          <w:rFonts w:ascii="Times New Roman" w:eastAsia="Times New Roman" w:hAnsi="Times New Roman"/>
          <w:sz w:val="22"/>
        </w:rPr>
        <w:sectPr w:rsidR="007226C3">
          <w:type w:val="continuous"/>
          <w:pgSz w:w="11900" w:h="16838"/>
          <w:pgMar w:top="1398" w:right="946" w:bottom="1440" w:left="1120" w:header="0" w:footer="0" w:gutter="0"/>
          <w:cols w:num="2" w:space="0" w:equalWidth="0">
            <w:col w:w="5060" w:space="720"/>
            <w:col w:w="4060"/>
          </w:cols>
          <w:docGrid w:linePitch="360"/>
        </w:sectPr>
      </w:pPr>
    </w:p>
    <w:p w14:paraId="51FA79A8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111A0012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2D816471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7F71BD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3DF3EA50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170C56B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6E528936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6F66D9AC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57B97B77" w14:textId="77777777" w:rsidR="007226C3" w:rsidRDefault="007226C3">
      <w:pPr>
        <w:spacing w:line="200" w:lineRule="exact"/>
        <w:rPr>
          <w:rFonts w:ascii="Times New Roman" w:eastAsia="Times New Roman" w:hAnsi="Times New Roman"/>
        </w:rPr>
      </w:pPr>
    </w:p>
    <w:p w14:paraId="01C2784C" w14:textId="77777777" w:rsidR="00814E6A" w:rsidRPr="00814E6A" w:rsidRDefault="00814E6A">
      <w:pPr>
        <w:spacing w:line="211" w:lineRule="exact"/>
        <w:rPr>
          <w:rFonts w:ascii="Times New Roman" w:eastAsia="Times New Roman" w:hAnsi="Times New Roman"/>
          <w:sz w:val="18"/>
          <w:szCs w:val="18"/>
        </w:rPr>
      </w:pPr>
    </w:p>
    <w:p w14:paraId="1C8DBCF3" w14:textId="77777777" w:rsidR="00814E6A" w:rsidRPr="00814E6A" w:rsidRDefault="007226C3" w:rsidP="00814E6A">
      <w:pPr>
        <w:spacing w:line="0" w:lineRule="atLeast"/>
        <w:ind w:left="120"/>
        <w:rPr>
          <w:rFonts w:ascii="Times New Roman" w:eastAsia="Times New Roman" w:hAnsi="Times New Roman"/>
          <w:sz w:val="21"/>
          <w:u w:val="single"/>
        </w:rPr>
      </w:pPr>
      <w:r w:rsidRPr="00814E6A">
        <w:rPr>
          <w:rFonts w:ascii="Times New Roman" w:eastAsia="Times New Roman" w:hAnsi="Times New Roman"/>
          <w:sz w:val="21"/>
          <w:u w:val="single"/>
        </w:rPr>
        <w:t>Objaśnienia</w:t>
      </w:r>
      <w:r w:rsidR="00814E6A" w:rsidRPr="00814E6A">
        <w:rPr>
          <w:rFonts w:ascii="Times New Roman" w:eastAsia="Times New Roman" w:hAnsi="Times New Roman"/>
          <w:sz w:val="21"/>
          <w:u w:val="single"/>
        </w:rPr>
        <w:t>:</w:t>
      </w:r>
    </w:p>
    <w:p w14:paraId="049678BF" w14:textId="77777777" w:rsidR="007226C3" w:rsidRDefault="007226C3">
      <w:pPr>
        <w:spacing w:line="20" w:lineRule="exact"/>
        <w:rPr>
          <w:rFonts w:ascii="Times New Roman" w:eastAsia="Times New Roman" w:hAnsi="Times New Roman"/>
        </w:rPr>
      </w:pPr>
    </w:p>
    <w:p w14:paraId="1BA2DFED" w14:textId="77777777" w:rsidR="007226C3" w:rsidRDefault="007226C3">
      <w:pPr>
        <w:spacing w:line="20" w:lineRule="exact"/>
        <w:rPr>
          <w:rFonts w:ascii="Times New Roman" w:eastAsia="Times New Roman" w:hAnsi="Times New Roman"/>
        </w:rPr>
        <w:sectPr w:rsidR="007226C3">
          <w:type w:val="continuous"/>
          <w:pgSz w:w="11900" w:h="16838"/>
          <w:pgMar w:top="1398" w:right="946" w:bottom="1440" w:left="1120" w:header="0" w:footer="0" w:gutter="0"/>
          <w:cols w:space="0" w:equalWidth="0">
            <w:col w:w="9840"/>
          </w:cols>
          <w:docGrid w:linePitch="360"/>
        </w:sectPr>
      </w:pPr>
    </w:p>
    <w:p w14:paraId="527544D6" w14:textId="77777777" w:rsidR="007226C3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2" w:lineRule="auto"/>
        <w:ind w:left="360" w:hanging="24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Należy podać rodzaj zabudowy: budynek mieszkalny, budynek gospodarczy, budynek przemysłowy, inny.</w:t>
      </w:r>
    </w:p>
    <w:p w14:paraId="77DEB95A" w14:textId="77777777" w:rsidR="007226C3" w:rsidRPr="00814E6A" w:rsidRDefault="007226C3" w:rsidP="00814E6A">
      <w:pPr>
        <w:spacing w:line="11" w:lineRule="exact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14:paraId="3679BC50" w14:textId="77777777" w:rsidR="00814E6A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0" w:lineRule="auto"/>
        <w:ind w:left="120" w:right="1140" w:hanging="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Należy podać numer obrębu ewidencyjnego i numer działki ewidencyjnej faktycznego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</w:p>
    <w:p w14:paraId="773A2466" w14:textId="77777777" w:rsidR="007226C3" w:rsidRPr="00814E6A" w:rsidRDefault="00814E6A" w:rsidP="00814E6A">
      <w:pPr>
        <w:tabs>
          <w:tab w:val="left" w:pos="360"/>
        </w:tabs>
        <w:spacing w:line="180" w:lineRule="auto"/>
        <w:ind w:right="1140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miejsca występowania azbestu.</w:t>
      </w:r>
    </w:p>
    <w:p w14:paraId="0C934702" w14:textId="77777777" w:rsidR="007226C3" w:rsidRPr="00814E6A" w:rsidRDefault="007226C3" w:rsidP="00814E6A">
      <w:pPr>
        <w:spacing w:line="1" w:lineRule="exact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</w:p>
    <w:p w14:paraId="0917C536" w14:textId="77777777" w:rsidR="007226C3" w:rsidRPr="00814E6A" w:rsidRDefault="007226C3" w:rsidP="00814E6A">
      <w:pPr>
        <w:numPr>
          <w:ilvl w:val="0"/>
          <w:numId w:val="1"/>
        </w:numPr>
        <w:tabs>
          <w:tab w:val="left" w:pos="360"/>
        </w:tabs>
        <w:spacing w:line="180" w:lineRule="auto"/>
        <w:ind w:left="360" w:hanging="244"/>
        <w:jc w:val="both"/>
        <w:rPr>
          <w:rFonts w:ascii="Times New Roman" w:eastAsia="Times New Roman" w:hAnsi="Times New Roman"/>
          <w:sz w:val="22"/>
          <w:szCs w:val="22"/>
          <w:vertAlign w:val="superscript"/>
        </w:rPr>
      </w:pPr>
      <w:r w:rsidRPr="00814E6A">
        <w:rPr>
          <w:rFonts w:ascii="Times New Roman" w:eastAsia="Times New Roman" w:hAnsi="Times New Roman"/>
          <w:sz w:val="22"/>
          <w:szCs w:val="22"/>
        </w:rPr>
        <w:t>Przy określaniu rodzaju wyrobu zawierającego azbest należy stosować następującą klasyfikację:</w:t>
      </w:r>
    </w:p>
    <w:p w14:paraId="6FF565E8" w14:textId="77777777" w:rsidR="007226C3" w:rsidRPr="00814E6A" w:rsidRDefault="007226C3" w:rsidP="00814E6A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4536573" w14:textId="77777777" w:rsidR="00814E6A" w:rsidRPr="00814E6A" w:rsidRDefault="00814E6A" w:rsidP="00814E6A">
      <w:pPr>
        <w:spacing w:line="233" w:lineRule="auto"/>
        <w:ind w:left="120" w:right="195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płyty azbestowo-cementowe płaskie stosowane w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budownictwie, - płyty faliste azbestowo-cementowe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7E67C377" w14:textId="77777777" w:rsidR="007226C3" w:rsidRPr="00814E6A" w:rsidRDefault="00814E6A" w:rsidP="00814E6A">
      <w:pPr>
        <w:spacing w:line="233" w:lineRule="auto"/>
        <w:ind w:left="120" w:right="195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dla budownictwa, - rury i złącza azbestowo-cementowe,</w:t>
      </w:r>
    </w:p>
    <w:p w14:paraId="6DC2B280" w14:textId="77777777" w:rsidR="007226C3" w:rsidRPr="00814E6A" w:rsidRDefault="007226C3" w:rsidP="00814E6A">
      <w:pPr>
        <w:spacing w:line="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146C585" w14:textId="77777777" w:rsidR="00814E6A" w:rsidRPr="00814E6A" w:rsidRDefault="00814E6A" w:rsidP="00814E6A">
      <w:pPr>
        <w:spacing w:line="221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izolacje natryskowe środkami zawierającymi w swoim składzie azbest, - wyroby cierne azbestowo-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</w:p>
    <w:p w14:paraId="7314643E" w14:textId="77777777" w:rsidR="007226C3" w:rsidRPr="00814E6A" w:rsidRDefault="00814E6A" w:rsidP="00814E6A">
      <w:pPr>
        <w:spacing w:line="221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kauczukowe,</w:t>
      </w:r>
    </w:p>
    <w:p w14:paraId="7056920F" w14:textId="77777777" w:rsidR="007226C3" w:rsidRPr="00814E6A" w:rsidRDefault="007226C3" w:rsidP="00814E6A">
      <w:pPr>
        <w:spacing w:line="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42E4D40" w14:textId="77777777" w:rsidR="007226C3" w:rsidRPr="00814E6A" w:rsidRDefault="00814E6A" w:rsidP="00814E6A">
      <w:pPr>
        <w:spacing w:line="235" w:lineRule="auto"/>
        <w:ind w:left="120" w:right="53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przędza specjalna, w tym włókna azbestowe obrobione, - szczeliwa azbestowe,</w:t>
      </w:r>
    </w:p>
    <w:p w14:paraId="3F565735" w14:textId="77777777" w:rsidR="007226C3" w:rsidRPr="00814E6A" w:rsidRDefault="00814E6A" w:rsidP="00814E6A">
      <w:pPr>
        <w:tabs>
          <w:tab w:val="left" w:pos="320"/>
        </w:tabs>
        <w:spacing w:line="0" w:lineRule="atLeast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ab/>
      </w:r>
      <w:r w:rsidRPr="00814E6A">
        <w:rPr>
          <w:rFonts w:ascii="Times New Roman" w:eastAsia="Times New Roman" w:hAnsi="Times New Roman"/>
          <w:sz w:val="22"/>
          <w:szCs w:val="22"/>
        </w:rPr>
        <w:t xml:space="preserve">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taśmy tkane i plecione, sznury i sznurki,</w:t>
      </w:r>
    </w:p>
    <w:p w14:paraId="6E5C669D" w14:textId="77777777" w:rsidR="007226C3" w:rsidRPr="00814E6A" w:rsidRDefault="007226C3" w:rsidP="00814E6A">
      <w:pPr>
        <w:spacing w:line="1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9D9977C" w14:textId="77777777" w:rsidR="00814E6A" w:rsidRPr="00814E6A" w:rsidRDefault="00814E6A" w:rsidP="00814E6A">
      <w:pPr>
        <w:spacing w:line="220" w:lineRule="auto"/>
        <w:ind w:left="120" w:right="37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-wyroby azbestowo-kauczukowe, z wyjątkiem wyrobów ciernych, 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</w:p>
    <w:p w14:paraId="5B955307" w14:textId="77777777" w:rsidR="007226C3" w:rsidRPr="00814E6A" w:rsidRDefault="00814E6A" w:rsidP="00814E6A">
      <w:pPr>
        <w:spacing w:line="220" w:lineRule="auto"/>
        <w:ind w:left="120" w:right="37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- papier, tektura,</w:t>
      </w:r>
    </w:p>
    <w:p w14:paraId="0A9F0B5D" w14:textId="77777777" w:rsidR="00814E6A" w:rsidRPr="00814E6A" w:rsidRDefault="00814E6A" w:rsidP="00814E6A">
      <w:pPr>
        <w:spacing w:line="0" w:lineRule="atLeast"/>
        <w:ind w:left="120" w:right="-89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- inne wyroby zawierające azbest, oddzielnie niewymienione, w tym papier i tektura, podać 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 xml:space="preserve">jakie. </w:t>
      </w:r>
    </w:p>
    <w:p w14:paraId="12839DC5" w14:textId="77777777" w:rsidR="00814E6A" w:rsidRPr="00814E6A" w:rsidRDefault="007226C3" w:rsidP="00814E6A">
      <w:pPr>
        <w:spacing w:line="0" w:lineRule="atLeast"/>
        <w:ind w:left="120" w:right="10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  <w:vertAlign w:val="superscript"/>
        </w:rPr>
        <w:t>4)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Ilość wyrobów azbestowych podana w jednostkach masy (Mg) oraz w jednostkach właściwych 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 </w:t>
      </w:r>
    </w:p>
    <w:p w14:paraId="5E483DC5" w14:textId="77777777" w:rsidR="007226C3" w:rsidRPr="00814E6A" w:rsidRDefault="00814E6A" w:rsidP="00814E6A">
      <w:pPr>
        <w:spacing w:line="0" w:lineRule="atLeast"/>
        <w:ind w:left="120" w:right="104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dla danego wyrobu (m</w:t>
      </w:r>
      <w:r w:rsidR="007226C3" w:rsidRPr="00814E6A">
        <w:rPr>
          <w:rFonts w:ascii="Times New Roman" w:eastAsia="Times New Roman" w:hAnsi="Times New Roman"/>
          <w:sz w:val="22"/>
          <w:szCs w:val="22"/>
          <w:vertAlign w:val="superscript"/>
        </w:rPr>
        <w:t>2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, m</w:t>
      </w:r>
      <w:r w:rsidR="007226C3" w:rsidRPr="00814E6A">
        <w:rPr>
          <w:rFonts w:ascii="Times New Roman" w:eastAsia="Times New Roman" w:hAnsi="Times New Roman"/>
          <w:sz w:val="22"/>
          <w:szCs w:val="22"/>
          <w:vertAlign w:val="superscript"/>
        </w:rPr>
        <w:t>3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, mb).</w:t>
      </w:r>
    </w:p>
    <w:p w14:paraId="1476990B" w14:textId="77777777" w:rsidR="007226C3" w:rsidRPr="00814E6A" w:rsidRDefault="007226C3" w:rsidP="00814E6A">
      <w:pPr>
        <w:spacing w:line="14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4D9F2BF" w14:textId="77777777" w:rsidR="00814E6A" w:rsidRPr="00814E6A" w:rsidRDefault="007226C3" w:rsidP="00814E6A">
      <w:pPr>
        <w:spacing w:line="180" w:lineRule="auto"/>
        <w:ind w:left="120" w:right="148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  <w:vertAlign w:val="superscript"/>
        </w:rPr>
        <w:t>5)</w:t>
      </w:r>
      <w:r w:rsidRPr="00814E6A">
        <w:rPr>
          <w:rFonts w:ascii="Times New Roman" w:eastAsia="Times New Roman" w:hAnsi="Times New Roman"/>
          <w:sz w:val="22"/>
          <w:szCs w:val="22"/>
        </w:rPr>
        <w:t xml:space="preserve"> Należy podać datę przeprowadzenia poprzedniej oceny; jeśli jest to pierwsza ocena, należy </w:t>
      </w:r>
      <w:r w:rsidR="00814E6A" w:rsidRPr="00814E6A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58424242" w14:textId="77777777" w:rsidR="007226C3" w:rsidRPr="00814E6A" w:rsidRDefault="00814E6A" w:rsidP="00814E6A">
      <w:pPr>
        <w:spacing w:line="180" w:lineRule="auto"/>
        <w:ind w:left="120" w:right="1480"/>
        <w:jc w:val="both"/>
        <w:rPr>
          <w:rFonts w:ascii="Times New Roman" w:eastAsia="Times New Roman" w:hAnsi="Times New Roman"/>
          <w:sz w:val="22"/>
          <w:szCs w:val="22"/>
        </w:rPr>
      </w:pPr>
      <w:r w:rsidRPr="00814E6A">
        <w:rPr>
          <w:rFonts w:ascii="Times New Roman" w:eastAsia="Times New Roman" w:hAnsi="Times New Roman"/>
          <w:sz w:val="22"/>
          <w:szCs w:val="22"/>
        </w:rPr>
        <w:t xml:space="preserve">   </w:t>
      </w:r>
      <w:r w:rsidR="007226C3" w:rsidRPr="00814E6A">
        <w:rPr>
          <w:rFonts w:ascii="Times New Roman" w:eastAsia="Times New Roman" w:hAnsi="Times New Roman"/>
          <w:sz w:val="22"/>
          <w:szCs w:val="22"/>
        </w:rPr>
        <w:t>wpisać "pierwsza ocena".</w:t>
      </w:r>
    </w:p>
    <w:sectPr w:rsidR="007226C3" w:rsidRPr="00814E6A">
      <w:type w:val="continuous"/>
      <w:pgSz w:w="11900" w:h="16838"/>
      <w:pgMar w:top="1398" w:right="946" w:bottom="1440" w:left="1120" w:header="0" w:footer="0" w:gutter="0"/>
      <w:cols w:space="0" w:equalWidth="0">
        <w:col w:w="9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95F8F81E">
      <w:start w:val="1"/>
      <w:numFmt w:val="decimal"/>
      <w:lvlText w:val="%1)"/>
      <w:lvlJc w:val="left"/>
    </w:lvl>
    <w:lvl w:ilvl="1" w:tplc="30AA47C2">
      <w:start w:val="1"/>
      <w:numFmt w:val="bullet"/>
      <w:lvlText w:val=""/>
      <w:lvlJc w:val="left"/>
    </w:lvl>
    <w:lvl w:ilvl="2" w:tplc="6582B79C">
      <w:start w:val="1"/>
      <w:numFmt w:val="bullet"/>
      <w:lvlText w:val=""/>
      <w:lvlJc w:val="left"/>
    </w:lvl>
    <w:lvl w:ilvl="3" w:tplc="4FA4C9DE">
      <w:start w:val="1"/>
      <w:numFmt w:val="bullet"/>
      <w:lvlText w:val=""/>
      <w:lvlJc w:val="left"/>
    </w:lvl>
    <w:lvl w:ilvl="4" w:tplc="D3B68DE0">
      <w:start w:val="1"/>
      <w:numFmt w:val="bullet"/>
      <w:lvlText w:val=""/>
      <w:lvlJc w:val="left"/>
    </w:lvl>
    <w:lvl w:ilvl="5" w:tplc="5252822C">
      <w:start w:val="1"/>
      <w:numFmt w:val="bullet"/>
      <w:lvlText w:val=""/>
      <w:lvlJc w:val="left"/>
    </w:lvl>
    <w:lvl w:ilvl="6" w:tplc="3D6475C6">
      <w:start w:val="1"/>
      <w:numFmt w:val="bullet"/>
      <w:lvlText w:val=""/>
      <w:lvlJc w:val="left"/>
    </w:lvl>
    <w:lvl w:ilvl="7" w:tplc="BD7CD5B6">
      <w:start w:val="1"/>
      <w:numFmt w:val="bullet"/>
      <w:lvlText w:val=""/>
      <w:lvlJc w:val="left"/>
    </w:lvl>
    <w:lvl w:ilvl="8" w:tplc="3AC2965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30"/>
    <w:rsid w:val="004D659B"/>
    <w:rsid w:val="00555B1B"/>
    <w:rsid w:val="006306D0"/>
    <w:rsid w:val="007226C3"/>
    <w:rsid w:val="00814E6A"/>
    <w:rsid w:val="00851D30"/>
    <w:rsid w:val="00F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18827"/>
  <w15:chartTrackingRefBased/>
  <w15:docId w15:val="{8091A1E9-E39A-44AF-8775-1015127F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4E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6E42-009F-403C-A00F-94A2590A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dcterms:created xsi:type="dcterms:W3CDTF">2020-06-01T13:02:00Z</dcterms:created>
  <dcterms:modified xsi:type="dcterms:W3CDTF">2020-06-01T13:02:00Z</dcterms:modified>
</cp:coreProperties>
</file>