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Ogłoszenie nr 560788-N-2020 z dnia 2020-07-10 r.</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jc w:val="center"/>
        <w:rPr>
          <w:rFonts w:ascii="Times New Roman" w:eastAsia="Times New Roman" w:hAnsi="Times New Roman" w:cs="Times New Roman"/>
          <w:b/>
          <w:bCs/>
          <w:color w:val="000000"/>
          <w:sz w:val="27"/>
          <w:szCs w:val="27"/>
          <w:lang w:eastAsia="pl-PL"/>
        </w:rPr>
      </w:pPr>
      <w:r w:rsidRPr="00F64FD1">
        <w:rPr>
          <w:rFonts w:ascii="Times New Roman" w:eastAsia="Times New Roman" w:hAnsi="Times New Roman" w:cs="Times New Roman"/>
          <w:b/>
          <w:bCs/>
          <w:color w:val="000000"/>
          <w:sz w:val="27"/>
          <w:szCs w:val="27"/>
          <w:lang w:eastAsia="pl-PL"/>
        </w:rPr>
        <w:t xml:space="preserve">Gmina Kuźnia Raciborska: „Termomodernizacja budynków użyteczności publicznej na terenie gminy Kuźnia Raciborska.” Zadanie realizowane przy udziale pomocy finansowej w ramach Regionalnego Programu Operacyjnego Województwa Śląskiego na lata 2014-2020. Oś priorytetowa IV. Efektywność energetyczna, odnawialne źródła energii i gospodarka niskoemisyjna działanie: 4.3. Efektywność energetyczna i odnawialne źródła energii w infrastrukturze publicznej i mieszkaniowej poddziałanie: 4.3.4. Efektywność energetyczna i odnawialne źródła energii w infrastrukturze publicznej i mieszkaniowej – konkurs z podziałem na zadania: Zadanie 1. Termomodernizacja budynku przedszkola w miejscowości Rudy przy ulicy Raciborskiej 17. Zadanie 2. Termomodernizacja budynku OSP w miejscowości Jankowice przy ulicy Raciborskiej 40. Zadanie 3. Termomodernizacja budynku OSP w miejscowości Ruda Kozielska przy ulicy </w:t>
      </w:r>
      <w:proofErr w:type="spellStart"/>
      <w:r w:rsidRPr="00F64FD1">
        <w:rPr>
          <w:rFonts w:ascii="Times New Roman" w:eastAsia="Times New Roman" w:hAnsi="Times New Roman" w:cs="Times New Roman"/>
          <w:b/>
          <w:bCs/>
          <w:color w:val="000000"/>
          <w:sz w:val="27"/>
          <w:szCs w:val="27"/>
          <w:lang w:eastAsia="pl-PL"/>
        </w:rPr>
        <w:t>Wildek</w:t>
      </w:r>
      <w:proofErr w:type="spellEnd"/>
      <w:r w:rsidRPr="00F64FD1">
        <w:rPr>
          <w:rFonts w:ascii="Times New Roman" w:eastAsia="Times New Roman" w:hAnsi="Times New Roman" w:cs="Times New Roman"/>
          <w:b/>
          <w:bCs/>
          <w:color w:val="000000"/>
          <w:sz w:val="27"/>
          <w:szCs w:val="27"/>
          <w:lang w:eastAsia="pl-PL"/>
        </w:rPr>
        <w:t xml:space="preserve"> 2.</w:t>
      </w:r>
      <w:r w:rsidRPr="00F64FD1">
        <w:rPr>
          <w:rFonts w:ascii="Times New Roman" w:eastAsia="Times New Roman" w:hAnsi="Times New Roman" w:cs="Times New Roman"/>
          <w:b/>
          <w:bCs/>
          <w:color w:val="000000"/>
          <w:sz w:val="27"/>
          <w:szCs w:val="27"/>
          <w:lang w:eastAsia="pl-PL"/>
        </w:rPr>
        <w:br/>
        <w:t>OGŁOSZENIE O ZAMÓWIENIU - Roboty budowlane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Zamieszczanie ogłoszenia:</w:t>
      </w:r>
      <w:r w:rsidRPr="00F64FD1">
        <w:rPr>
          <w:rFonts w:ascii="Times New Roman" w:eastAsia="Times New Roman" w:hAnsi="Times New Roman" w:cs="Times New Roman"/>
          <w:color w:val="000000"/>
          <w:sz w:val="27"/>
          <w:szCs w:val="27"/>
          <w:lang w:eastAsia="pl-PL"/>
        </w:rPr>
        <w:t> Zamieszczanie obowiązkowe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Ogłoszenie dotyczy:</w:t>
      </w:r>
      <w:r w:rsidRPr="00F64FD1">
        <w:rPr>
          <w:rFonts w:ascii="Times New Roman" w:eastAsia="Times New Roman" w:hAnsi="Times New Roman" w:cs="Times New Roman"/>
          <w:color w:val="000000"/>
          <w:sz w:val="27"/>
          <w:szCs w:val="27"/>
          <w:lang w:eastAsia="pl-PL"/>
        </w:rPr>
        <w:t> Zamówienia publicznego</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Tak</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Nazwa projektu lub programu</w:t>
      </w:r>
      <w:r w:rsidRPr="00F64FD1">
        <w:rPr>
          <w:rFonts w:ascii="Times New Roman" w:eastAsia="Times New Roman" w:hAnsi="Times New Roman" w:cs="Times New Roman"/>
          <w:color w:val="000000"/>
          <w:sz w:val="27"/>
          <w:szCs w:val="27"/>
          <w:lang w:eastAsia="pl-PL"/>
        </w:rPr>
        <w:br/>
        <w:t xml:space="preserve">Zadanie realizowane przy udziale pomocy finansowej w ramach Regionalnego Programu Operacyjnego Województwa Śląskiego na lata 2014-2020. Oś priorytetowa IV. Efektywność energetyczna, odnawialne źródła energii i gospodarka niskoemisyjna działanie: 4.3. Efektywność energetyczna i odnawialne źródła energii w infrastrukturze publicznej i mieszkaniowej poddziałanie: 4.3.4. </w:t>
      </w:r>
      <w:r w:rsidRPr="00F64FD1">
        <w:rPr>
          <w:rFonts w:ascii="Times New Roman" w:eastAsia="Times New Roman" w:hAnsi="Times New Roman" w:cs="Times New Roman"/>
          <w:color w:val="000000"/>
          <w:sz w:val="27"/>
          <w:szCs w:val="27"/>
          <w:lang w:eastAsia="pl-PL"/>
        </w:rPr>
        <w:lastRenderedPageBreak/>
        <w:t>Efektywność energetyczna i odnawialne źródła energii w infrastrukturze publicznej i mieszkaniowej – konkurs</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b/>
          <w:bCs/>
          <w:color w:val="000000"/>
          <w:sz w:val="36"/>
          <w:szCs w:val="36"/>
          <w:lang w:eastAsia="pl-PL"/>
        </w:rPr>
      </w:pPr>
      <w:r w:rsidRPr="00F64FD1">
        <w:rPr>
          <w:rFonts w:ascii="Times New Roman" w:eastAsia="Times New Roman" w:hAnsi="Times New Roman" w:cs="Times New Roman"/>
          <w:b/>
          <w:bCs/>
          <w:color w:val="000000"/>
          <w:sz w:val="36"/>
          <w:szCs w:val="36"/>
          <w:u w:val="single"/>
          <w:lang w:eastAsia="pl-PL"/>
        </w:rPr>
        <w:t>SEKCJA I: ZAMAWIAJĄCY</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Postępowanie przeprowadza centralny zamawiający</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Postępowanie jest przeprowadzane wspólnie przez zamawiających</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lastRenderedPageBreak/>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Informacje dodatkowe: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 1) NAZWA I ADRES: </w:t>
      </w:r>
      <w:r w:rsidRPr="00F64FD1">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F64FD1">
        <w:rPr>
          <w:rFonts w:ascii="Times New Roman" w:eastAsia="Times New Roman" w:hAnsi="Times New Roman" w:cs="Times New Roman"/>
          <w:color w:val="000000"/>
          <w:sz w:val="27"/>
          <w:szCs w:val="27"/>
          <w:lang w:eastAsia="pl-PL"/>
        </w:rPr>
        <w:br/>
        <w:t>Adres strony internetowej (URL): www.kuzniaraciborska.pl; http://kuznia-raciborska.finn.pl</w:t>
      </w:r>
      <w:r w:rsidRPr="00F64FD1">
        <w:rPr>
          <w:rFonts w:ascii="Times New Roman" w:eastAsia="Times New Roman" w:hAnsi="Times New Roman" w:cs="Times New Roman"/>
          <w:color w:val="000000"/>
          <w:sz w:val="27"/>
          <w:szCs w:val="27"/>
          <w:lang w:eastAsia="pl-PL"/>
        </w:rPr>
        <w:br/>
        <w:t>Adres profilu nabywcy:</w:t>
      </w:r>
      <w:r w:rsidRPr="00F64FD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 2) RODZAJ ZAMAWIAJĄCEGO: </w:t>
      </w:r>
      <w:r w:rsidRPr="00F64FD1">
        <w:rPr>
          <w:rFonts w:ascii="Times New Roman" w:eastAsia="Times New Roman" w:hAnsi="Times New Roman" w:cs="Times New Roman"/>
          <w:color w:val="000000"/>
          <w:sz w:val="27"/>
          <w:szCs w:val="27"/>
          <w:lang w:eastAsia="pl-PL"/>
        </w:rPr>
        <w:t>Administracja samorządowa</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I.3) WSPÓLNE UDZIELANIE ZAMÓWIENIA </w:t>
      </w:r>
      <w:r w:rsidRPr="00F64FD1">
        <w:rPr>
          <w:rFonts w:ascii="Times New Roman" w:eastAsia="Times New Roman" w:hAnsi="Times New Roman" w:cs="Times New Roman"/>
          <w:b/>
          <w:bCs/>
          <w:i/>
          <w:iCs/>
          <w:color w:val="000000"/>
          <w:sz w:val="27"/>
          <w:szCs w:val="27"/>
          <w:lang w:eastAsia="pl-PL"/>
        </w:rPr>
        <w:t>(jeżeli dotyczy)</w:t>
      </w:r>
      <w:r w:rsidRPr="00F64FD1">
        <w:rPr>
          <w:rFonts w:ascii="Times New Roman" w:eastAsia="Times New Roman" w:hAnsi="Times New Roman" w:cs="Times New Roman"/>
          <w:b/>
          <w:bCs/>
          <w:color w:val="000000"/>
          <w:sz w:val="27"/>
          <w:szCs w:val="27"/>
          <w:lang w:eastAsia="pl-PL"/>
        </w:rPr>
        <w:t>:</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I.4) KOMUNIKACJA: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Tak</w:t>
      </w:r>
      <w:r w:rsidRPr="00F64FD1">
        <w:rPr>
          <w:rFonts w:ascii="Times New Roman" w:eastAsia="Times New Roman" w:hAnsi="Times New Roman" w:cs="Times New Roman"/>
          <w:color w:val="000000"/>
          <w:sz w:val="27"/>
          <w:szCs w:val="27"/>
          <w:lang w:eastAsia="pl-PL"/>
        </w:rPr>
        <w:br/>
        <w:t>http://kuznia-raciborska.finn.pl</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lastRenderedPageBreak/>
        <w:br/>
      </w:r>
      <w:r w:rsidRPr="00F64FD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Tak</w:t>
      </w:r>
      <w:r w:rsidRPr="00F64FD1">
        <w:rPr>
          <w:rFonts w:ascii="Times New Roman" w:eastAsia="Times New Roman" w:hAnsi="Times New Roman" w:cs="Times New Roman"/>
          <w:color w:val="000000"/>
          <w:sz w:val="27"/>
          <w:szCs w:val="27"/>
          <w:lang w:eastAsia="pl-PL"/>
        </w:rPr>
        <w:br/>
        <w:t>https://kuznia-raciborska.finn.pl</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Elektronicznie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r w:rsidRPr="00F64FD1">
        <w:rPr>
          <w:rFonts w:ascii="Times New Roman" w:eastAsia="Times New Roman" w:hAnsi="Times New Roman" w:cs="Times New Roman"/>
          <w:color w:val="000000"/>
          <w:sz w:val="27"/>
          <w:szCs w:val="27"/>
          <w:lang w:eastAsia="pl-PL"/>
        </w:rPr>
        <w:br/>
        <w:t>adres</w:t>
      </w:r>
      <w:r w:rsidRPr="00F64FD1">
        <w:rPr>
          <w:rFonts w:ascii="Times New Roman" w:eastAsia="Times New Roman" w:hAnsi="Times New Roman" w:cs="Times New Roman"/>
          <w:color w:val="000000"/>
          <w:sz w:val="27"/>
          <w:szCs w:val="27"/>
          <w:lang w:eastAsia="pl-PL"/>
        </w:rPr>
        <w:b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64FD1">
        <w:rPr>
          <w:rFonts w:ascii="Times New Roman" w:eastAsia="Times New Roman" w:hAnsi="Times New Roman" w:cs="Times New Roman"/>
          <w:color w:val="000000"/>
          <w:sz w:val="27"/>
          <w:szCs w:val="27"/>
          <w:lang w:eastAsia="pl-PL"/>
        </w:rPr>
        <w:br/>
        <w:t>Nie</w:t>
      </w:r>
      <w:r w:rsidRPr="00F64FD1">
        <w:rPr>
          <w:rFonts w:ascii="Times New Roman" w:eastAsia="Times New Roman" w:hAnsi="Times New Roman" w:cs="Times New Roman"/>
          <w:color w:val="000000"/>
          <w:sz w:val="27"/>
          <w:szCs w:val="27"/>
          <w:lang w:eastAsia="pl-PL"/>
        </w:rPr>
        <w:br/>
        <w:t>Inny sposób:</w:t>
      </w:r>
      <w:r w:rsidRPr="00F64FD1">
        <w:rPr>
          <w:rFonts w:ascii="Times New Roman" w:eastAsia="Times New Roman" w:hAnsi="Times New Roman" w:cs="Times New Roman"/>
          <w:color w:val="000000"/>
          <w:sz w:val="27"/>
          <w:szCs w:val="27"/>
          <w:lang w:eastAsia="pl-PL"/>
        </w:rPr>
        <w:br/>
        <w:t>Nie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64FD1">
        <w:rPr>
          <w:rFonts w:ascii="Times New Roman" w:eastAsia="Times New Roman" w:hAnsi="Times New Roman" w:cs="Times New Roman"/>
          <w:color w:val="000000"/>
          <w:sz w:val="27"/>
          <w:szCs w:val="27"/>
          <w:lang w:eastAsia="pl-PL"/>
        </w:rPr>
        <w:br/>
        <w:t>Tak</w:t>
      </w:r>
      <w:r w:rsidRPr="00F64FD1">
        <w:rPr>
          <w:rFonts w:ascii="Times New Roman" w:eastAsia="Times New Roman" w:hAnsi="Times New Roman" w:cs="Times New Roman"/>
          <w:color w:val="000000"/>
          <w:sz w:val="27"/>
          <w:szCs w:val="27"/>
          <w:lang w:eastAsia="pl-PL"/>
        </w:rPr>
        <w:br/>
        <w:t>Inny sposób:</w:t>
      </w:r>
      <w:r w:rsidRPr="00F64FD1">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(pokój nr 4 - sekretariat)</w:t>
      </w:r>
      <w:r w:rsidRPr="00F64FD1">
        <w:rPr>
          <w:rFonts w:ascii="Times New Roman" w:eastAsia="Times New Roman" w:hAnsi="Times New Roman" w:cs="Times New Roman"/>
          <w:color w:val="000000"/>
          <w:sz w:val="27"/>
          <w:szCs w:val="27"/>
          <w:lang w:eastAsia="pl-PL"/>
        </w:rPr>
        <w:br/>
        <w:t>Adres:</w:t>
      </w:r>
      <w:r w:rsidRPr="00F64FD1">
        <w:rPr>
          <w:rFonts w:ascii="Times New Roman" w:eastAsia="Times New Roman" w:hAnsi="Times New Roman" w:cs="Times New Roman"/>
          <w:color w:val="000000"/>
          <w:sz w:val="27"/>
          <w:szCs w:val="27"/>
          <w:lang w:eastAsia="pl-PL"/>
        </w:rPr>
        <w:br/>
        <w:t>ul. Słowackiego 4 47-420 Kuźnia Raciborska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lastRenderedPageBreak/>
        <w:br/>
      </w:r>
      <w:r w:rsidRPr="00F64FD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r w:rsidRPr="00F64FD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b/>
          <w:bCs/>
          <w:color w:val="000000"/>
          <w:sz w:val="36"/>
          <w:szCs w:val="36"/>
          <w:lang w:eastAsia="pl-PL"/>
        </w:rPr>
      </w:pPr>
      <w:r w:rsidRPr="00F64FD1">
        <w:rPr>
          <w:rFonts w:ascii="Times New Roman" w:eastAsia="Times New Roman" w:hAnsi="Times New Roman" w:cs="Times New Roman"/>
          <w:b/>
          <w:bCs/>
          <w:color w:val="000000"/>
          <w:sz w:val="36"/>
          <w:szCs w:val="36"/>
          <w:u w:val="single"/>
          <w:lang w:eastAsia="pl-PL"/>
        </w:rPr>
        <w:t>SEKCJA II: PRZEDMIOT ZAMÓWIENIA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II.1) Nazwa nadana zamówieniu przez zamawiającego: </w:t>
      </w:r>
      <w:r w:rsidRPr="00F64FD1">
        <w:rPr>
          <w:rFonts w:ascii="Times New Roman" w:eastAsia="Times New Roman" w:hAnsi="Times New Roman" w:cs="Times New Roman"/>
          <w:color w:val="000000"/>
          <w:sz w:val="27"/>
          <w:szCs w:val="27"/>
          <w:lang w:eastAsia="pl-PL"/>
        </w:rPr>
        <w:t xml:space="preserve">„Termomodernizacja budynków użyteczności publicznej na terenie gminy Kuźnia Raciborska.” Zadanie realizowane przy udziale pomocy finansowej w ramach Regionalnego Programu Operacyjnego Województwa Śląskiego na lata 2014-2020. Oś priorytetowa IV. Efektywność energetyczna, odnawialne źródła energii i gospodarka niskoemisyjna działanie: 4.3. Efektywność energetyczna i odnawialne źródła energii w infrastrukturze publicznej i mieszkaniowej poddziałanie: 4.3.4. Efektywność energetyczna i odnawialne źródła energii w infrastrukturze publicznej i mieszkaniowej – konkurs z podziałem na zadania: Zadanie 1. Termomodernizacja budynku przedszkola w miejscowości Rudy przy ulicy Raciborskiej 17. Zadanie 2. Termomodernizacja budynku OSP w miejscowości Jankowice przy ulicy Raciborskiej 40. Zadanie 3. Termomodernizacja budynku OSP w miejscowości Ruda Kozielska przy ulicy </w:t>
      </w:r>
      <w:proofErr w:type="spellStart"/>
      <w:r w:rsidRPr="00F64FD1">
        <w:rPr>
          <w:rFonts w:ascii="Times New Roman" w:eastAsia="Times New Roman" w:hAnsi="Times New Roman" w:cs="Times New Roman"/>
          <w:color w:val="000000"/>
          <w:sz w:val="27"/>
          <w:szCs w:val="27"/>
          <w:lang w:eastAsia="pl-PL"/>
        </w:rPr>
        <w:t>Wildek</w:t>
      </w:r>
      <w:proofErr w:type="spellEnd"/>
      <w:r w:rsidRPr="00F64FD1">
        <w:rPr>
          <w:rFonts w:ascii="Times New Roman" w:eastAsia="Times New Roman" w:hAnsi="Times New Roman" w:cs="Times New Roman"/>
          <w:color w:val="000000"/>
          <w:sz w:val="27"/>
          <w:szCs w:val="27"/>
          <w:lang w:eastAsia="pl-PL"/>
        </w:rPr>
        <w:t xml:space="preserve"> 2.</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Numer referencyjny: </w:t>
      </w:r>
      <w:r w:rsidRPr="00F64FD1">
        <w:rPr>
          <w:rFonts w:ascii="Times New Roman" w:eastAsia="Times New Roman" w:hAnsi="Times New Roman" w:cs="Times New Roman"/>
          <w:color w:val="000000"/>
          <w:sz w:val="27"/>
          <w:szCs w:val="27"/>
          <w:lang w:eastAsia="pl-PL"/>
        </w:rPr>
        <w:t>IB.271.7.2020</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F64FD1" w:rsidRPr="00F64FD1" w:rsidRDefault="00F64FD1" w:rsidP="00F64FD1">
      <w:pPr>
        <w:spacing w:after="0" w:line="450" w:lineRule="atLeast"/>
        <w:jc w:val="both"/>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II.2) Rodzaj zamówienia: </w:t>
      </w:r>
      <w:r w:rsidRPr="00F64FD1">
        <w:rPr>
          <w:rFonts w:ascii="Times New Roman" w:eastAsia="Times New Roman" w:hAnsi="Times New Roman" w:cs="Times New Roman"/>
          <w:color w:val="000000"/>
          <w:sz w:val="27"/>
          <w:szCs w:val="27"/>
          <w:lang w:eastAsia="pl-PL"/>
        </w:rPr>
        <w:t>Roboty budowlane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II.3) Informacja o możliwości składania ofert częściowych</w:t>
      </w:r>
      <w:r w:rsidRPr="00F64FD1">
        <w:rPr>
          <w:rFonts w:ascii="Times New Roman" w:eastAsia="Times New Roman" w:hAnsi="Times New Roman" w:cs="Times New Roman"/>
          <w:color w:val="000000"/>
          <w:sz w:val="27"/>
          <w:szCs w:val="27"/>
          <w:lang w:eastAsia="pl-PL"/>
        </w:rPr>
        <w:br/>
        <w:t>Zamówienie podzielone jest na części:</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lastRenderedPageBreak/>
        <w:t>Tak</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64FD1">
        <w:rPr>
          <w:rFonts w:ascii="Times New Roman" w:eastAsia="Times New Roman" w:hAnsi="Times New Roman" w:cs="Times New Roman"/>
          <w:color w:val="000000"/>
          <w:sz w:val="27"/>
          <w:szCs w:val="27"/>
          <w:lang w:eastAsia="pl-PL"/>
        </w:rPr>
        <w:br/>
        <w:t>wszystkich części</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II.4) Krótki opis przedmiotu zamówienia </w:t>
      </w:r>
      <w:r w:rsidRPr="00F64FD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64FD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64FD1">
        <w:rPr>
          <w:rFonts w:ascii="Times New Roman" w:eastAsia="Times New Roman" w:hAnsi="Times New Roman" w:cs="Times New Roman"/>
          <w:color w:val="000000"/>
          <w:sz w:val="27"/>
          <w:szCs w:val="27"/>
          <w:lang w:eastAsia="pl-PL"/>
        </w:rPr>
        <w:t xml:space="preserve">Przedmiotem zamówienia jest „Termomodernizacja budynków użyteczności publicznej na terenie gminy Kuźnia Raciborska ” z podziałem na zadania (części ): Zadanie 1. Termomodernizacja budynku przedszkola w miejscowości Rudy przy ulicy Raciborskiej 17. Zakres prac obejmuje: - docieplenie ścian zewnętrznych budynku, - docieplenie ścian fundamentowych wraz z wykonaniem izolacji pionowej i poziomej - docieplenie od dołu stropu nad piwnicą, - docieplenie stropodachu bryły głównej budynku oraz przybudówki wraz z wykonaniem nowego wierzchniego pokrycia dachowego, - wymiana obróbek blacharskich wraz z rynnami i rurami spustowymi, - malowanie wszystkich ścian i sufitów w pomieszczeniach wewnątrz budynku, - wymiana stolarki okiennej piwnicznej, - remont tarasu i schodów zewnętrznych, wymiana balustrad, - wymiana instalacji CO wraz z grzejnikami, - wymiana istniejącego kotła węglowego na kocioł na </w:t>
      </w:r>
      <w:proofErr w:type="spellStart"/>
      <w:r w:rsidRPr="00F64FD1">
        <w:rPr>
          <w:rFonts w:ascii="Times New Roman" w:eastAsia="Times New Roman" w:hAnsi="Times New Roman" w:cs="Times New Roman"/>
          <w:color w:val="000000"/>
          <w:sz w:val="27"/>
          <w:szCs w:val="27"/>
          <w:lang w:eastAsia="pl-PL"/>
        </w:rPr>
        <w:t>pellet</w:t>
      </w:r>
      <w:proofErr w:type="spellEnd"/>
      <w:r w:rsidRPr="00F64FD1">
        <w:rPr>
          <w:rFonts w:ascii="Times New Roman" w:eastAsia="Times New Roman" w:hAnsi="Times New Roman" w:cs="Times New Roman"/>
          <w:color w:val="000000"/>
          <w:sz w:val="27"/>
          <w:szCs w:val="27"/>
          <w:lang w:eastAsia="pl-PL"/>
        </w:rPr>
        <w:t xml:space="preserve"> (biomasę), - montaż powietrznych pomp ciepła </w:t>
      </w:r>
      <w:proofErr w:type="spellStart"/>
      <w:r w:rsidRPr="00F64FD1">
        <w:rPr>
          <w:rFonts w:ascii="Times New Roman" w:eastAsia="Times New Roman" w:hAnsi="Times New Roman" w:cs="Times New Roman"/>
          <w:color w:val="000000"/>
          <w:sz w:val="27"/>
          <w:szCs w:val="27"/>
          <w:lang w:eastAsia="pl-PL"/>
        </w:rPr>
        <w:t>zeciepła</w:t>
      </w:r>
      <w:proofErr w:type="spellEnd"/>
      <w:r w:rsidRPr="00F64FD1">
        <w:rPr>
          <w:rFonts w:ascii="Times New Roman" w:eastAsia="Times New Roman" w:hAnsi="Times New Roman" w:cs="Times New Roman"/>
          <w:color w:val="000000"/>
          <w:sz w:val="27"/>
          <w:szCs w:val="27"/>
          <w:lang w:eastAsia="pl-PL"/>
        </w:rPr>
        <w:t xml:space="preserve"> ze zbiornikami CWU 270l każda, oraz doprowadzenie ciepłej wody do wszystkich urządzeń, - wymiana części instalacji wody zimnej i ciepłej, - demontaż istniejącej instalacji elektrycznej wraz z </w:t>
      </w:r>
      <w:r w:rsidRPr="00F64FD1">
        <w:rPr>
          <w:rFonts w:ascii="Times New Roman" w:eastAsia="Times New Roman" w:hAnsi="Times New Roman" w:cs="Times New Roman"/>
          <w:color w:val="000000"/>
          <w:sz w:val="27"/>
          <w:szCs w:val="27"/>
          <w:lang w:eastAsia="pl-PL"/>
        </w:rPr>
        <w:lastRenderedPageBreak/>
        <w:t xml:space="preserve">osprzętem elektrycznym, - wymiana istniejących przewodów elektrycznych, - wymiana oświetlenia podstawowego, ewakuacyjnego i awaryjnego, - rozbudowa istniejącej rozdzielni elektrycznej, - wykonanie nowej instalacji odgromowej, - wykonanie pomiarów oraz prób. Zadanie 2. Termomodernizacja budynku OSP w miejscowości Jankowice przy ulicy Raciborskiej 40. Zakres prac obejmuje: - docieplenie ścian zewnętrznych budynku, - docieplenie ścian fundamentowych wraz z wykonaniem izolacji pionowej i poziomej - docieplenie stropodachu wraz z wykonaniem nowego wierzchniego pokrycia dachowego, - docieplenie stropodachu granulatem z wełny mineralnej, - malowanie dachu - wymiana obróbek blacharskich wraz z rynnami i rurami spustowymi, - wymiana stolarki okiennej piwnicznej, - wymiana istniejących bram garażowych wozów strażackich, - wymiana zewnętrznych drzwi wejściowych, - malowanie wszystkich ścian i sufitów w pomieszczeniach wewnątrz budynku, - wymiana istniejącego kotła węglowego na kocioł węglowy 5 klasa retortowy moc 50 kW wraz z wyposażeniem do podłączenia kotła, - demontaż istniejącej instalacji elektrycznej wraz z puszkami, gniazdami i włącznikami, - wymiana istniejących przewodów elektrycznych, - wymiana oświetlenia podstawowego, ewakuacyjnego i awaryjnego, - wymiana rozdzielni elektrycznej, - wykonanie nowej instalacji odgromowej, - wykonanie pomiarów oraz prób. Zadanie 3. Termomodernizacja budynku OSP w miejscowości Ruda Kozielska przy ulicy </w:t>
      </w:r>
      <w:proofErr w:type="spellStart"/>
      <w:r w:rsidRPr="00F64FD1">
        <w:rPr>
          <w:rFonts w:ascii="Times New Roman" w:eastAsia="Times New Roman" w:hAnsi="Times New Roman" w:cs="Times New Roman"/>
          <w:color w:val="000000"/>
          <w:sz w:val="27"/>
          <w:szCs w:val="27"/>
          <w:lang w:eastAsia="pl-PL"/>
        </w:rPr>
        <w:t>Wildek</w:t>
      </w:r>
      <w:proofErr w:type="spellEnd"/>
      <w:r w:rsidRPr="00F64FD1">
        <w:rPr>
          <w:rFonts w:ascii="Times New Roman" w:eastAsia="Times New Roman" w:hAnsi="Times New Roman" w:cs="Times New Roman"/>
          <w:color w:val="000000"/>
          <w:sz w:val="27"/>
          <w:szCs w:val="27"/>
          <w:lang w:eastAsia="pl-PL"/>
        </w:rPr>
        <w:t xml:space="preserve"> 2. Zakres prac obejmuje: - docieplenie ścian zewnętrznych budynku, - docieplenie ścian fundamentowych wraz z wykonaniem izolacji pionowej i poziomej - docieplenie stropodachu wraz z wykonaniem nowego wierzchniego pokrycia dachowego, - docieplenie stropodachu granulatem z wełny mineralnej, - malowanie dachu - wymiana obróbek blacharskich wraz z rynnami i rurami spustowymi, - wymiana stolarki okiennej piwnicznej, - wymiana istniejących bram garażowych wozów strażackich, - wymiana zewnętrznych drzwi wejściowych, - malowanie wszystkich ścian i sufitów w pomieszczeniach wewnątrz budynku, - wymiana istniejącego kotła węglowego na kocioł węglowy 5 klasa retortowy moc 50 kW wraz z wyposażeniem do podłączenia kotła, - demontaż istniejącej instalacji elektrycznej wraz z osprzętem elektrycznym, - wymiana istniejących przewodów elektrycznych </w:t>
      </w:r>
      <w:r w:rsidRPr="00F64FD1">
        <w:rPr>
          <w:rFonts w:ascii="Times New Roman" w:eastAsia="Times New Roman" w:hAnsi="Times New Roman" w:cs="Times New Roman"/>
          <w:color w:val="000000"/>
          <w:sz w:val="27"/>
          <w:szCs w:val="27"/>
          <w:lang w:eastAsia="pl-PL"/>
        </w:rPr>
        <w:lastRenderedPageBreak/>
        <w:t xml:space="preserve">wraz z puszkami, gniazdami i włącznikami, - wymiana oświetlenia podstawowego, ewakuacyjnego i awaryjnego, - wymiana rozdzielni elektrycznej, - wykonanie nowej instalacji odgromowej, - wykonanie pomiarów oraz prób. UWAGA! Zamawiający dopuszcza składanie ofert częściowych. Wykonawca może złożyć oferty częściowe na jedną lub więcej części zamówienia. Przedmiot zamówienia określony został szczegółowo w dokumentacjach projektowych, w specyfikacjach technicznych wykonania i odbioru robót oraz w przedmiarach robót, odrębnie dla każdego z w/w zadań, które to dokumenty stanowią załącznik nr 8.1 do SIWZ, załącznik nr 8.2 do SIWZ i załącznik nr 8.3 do SIWZ. Przedmiot umowy winien być wykonany przy uwzględnieniu przepisu art. 29 ust. 5 ustawy Pzp. Wszyscy użytkownicy, w tym osoby niepełnosprawne, powinni móc korzystać z budynku. Szczegółowy opis przedmiotu zamówienia zawiera: 1) Specyfikacja Istotnych Warunków Zamówienia (SIWZ) wraz z załącznikami; 2) przedmiar robót, dokumentacja techniczna, Szczegółowe Specyfikacje Techniczne Wykonania i Odbioru Robót - stanowiące załączniki nr 8.1, 8.2 i 8.3 do SIWZ; 3) wzór umowy – stanowiący załącznik nr 4 do SIWZ. UWAGA!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w:t>
      </w:r>
      <w:r w:rsidRPr="00F64FD1">
        <w:rPr>
          <w:rFonts w:ascii="Times New Roman" w:eastAsia="Times New Roman" w:hAnsi="Times New Roman" w:cs="Times New Roman"/>
          <w:color w:val="000000"/>
          <w:sz w:val="27"/>
          <w:szCs w:val="27"/>
          <w:lang w:eastAsia="pl-PL"/>
        </w:rPr>
        <w:lastRenderedPageBreak/>
        <w:t>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t>
      </w:r>
      <w:r w:rsidRPr="00F64FD1">
        <w:rPr>
          <w:rFonts w:ascii="Times New Roman" w:eastAsia="Times New Roman" w:hAnsi="Times New Roman" w:cs="Times New Roman"/>
          <w:color w:val="000000"/>
          <w:sz w:val="27"/>
          <w:szCs w:val="27"/>
          <w:lang w:eastAsia="pl-PL"/>
        </w:rPr>
        <w:lastRenderedPageBreak/>
        <w:t>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 </w:t>
      </w:r>
      <w:r w:rsidRPr="00F64FD1">
        <w:rPr>
          <w:rFonts w:ascii="Times New Roman" w:eastAsia="Times New Roman" w:hAnsi="Times New Roman" w:cs="Times New Roman"/>
          <w:color w:val="000000"/>
          <w:sz w:val="27"/>
          <w:szCs w:val="27"/>
          <w:lang w:eastAsia="pl-PL"/>
        </w:rPr>
        <w:lastRenderedPageBreak/>
        <w:t xml:space="preserve">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w:t>
      </w:r>
      <w:r w:rsidRPr="00F64FD1">
        <w:rPr>
          <w:rFonts w:ascii="Times New Roman" w:eastAsia="Times New Roman" w:hAnsi="Times New Roman" w:cs="Times New Roman"/>
          <w:color w:val="000000"/>
          <w:sz w:val="27"/>
          <w:szCs w:val="27"/>
          <w:lang w:eastAsia="pl-PL"/>
        </w:rPr>
        <w:lastRenderedPageBreak/>
        <w:t xml:space="preserve">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w:t>
      </w:r>
      <w:r w:rsidRPr="00F64FD1">
        <w:rPr>
          <w:rFonts w:ascii="Times New Roman" w:eastAsia="Times New Roman" w:hAnsi="Times New Roman" w:cs="Times New Roman"/>
          <w:color w:val="000000"/>
          <w:sz w:val="27"/>
          <w:szCs w:val="27"/>
          <w:lang w:eastAsia="pl-PL"/>
        </w:rPr>
        <w:lastRenderedPageBreak/>
        <w:t>pracowników na podstawie umowy o pracę w rozumieniu przepisów Kodeksu Pracy) – za każdorazowe stwierdzenie przez Zamawiającego tej okoliczności.</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II.5) Główny kod CPV: </w:t>
      </w:r>
      <w:r w:rsidRPr="00F64FD1">
        <w:rPr>
          <w:rFonts w:ascii="Times New Roman" w:eastAsia="Times New Roman" w:hAnsi="Times New Roman" w:cs="Times New Roman"/>
          <w:color w:val="000000"/>
          <w:sz w:val="27"/>
          <w:szCs w:val="27"/>
          <w:lang w:eastAsia="pl-PL"/>
        </w:rPr>
        <w:t>45000000-7</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Kod CPV</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45453000-7</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45400000-1</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45331000-6</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45310000-3</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45332000-3</w:t>
            </w:r>
          </w:p>
        </w:tc>
      </w:tr>
    </w:tbl>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II.6) Całkowita wartość zamówienia </w:t>
      </w:r>
      <w:r w:rsidRPr="00F64FD1">
        <w:rPr>
          <w:rFonts w:ascii="Times New Roman" w:eastAsia="Times New Roman" w:hAnsi="Times New Roman" w:cs="Times New Roman"/>
          <w:i/>
          <w:iCs/>
          <w:color w:val="000000"/>
          <w:sz w:val="27"/>
          <w:szCs w:val="27"/>
          <w:lang w:eastAsia="pl-PL"/>
        </w:rPr>
        <w:t>(jeżeli zamawiający podaje informacje o wartości zamówienia)</w:t>
      </w:r>
      <w:r w:rsidRPr="00F64FD1">
        <w:rPr>
          <w:rFonts w:ascii="Times New Roman" w:eastAsia="Times New Roman" w:hAnsi="Times New Roman" w:cs="Times New Roman"/>
          <w:color w:val="000000"/>
          <w:sz w:val="27"/>
          <w:szCs w:val="27"/>
          <w:lang w:eastAsia="pl-PL"/>
        </w:rPr>
        <w:t>:</w:t>
      </w:r>
      <w:r w:rsidRPr="00F64FD1">
        <w:rPr>
          <w:rFonts w:ascii="Times New Roman" w:eastAsia="Times New Roman" w:hAnsi="Times New Roman" w:cs="Times New Roman"/>
          <w:color w:val="000000"/>
          <w:sz w:val="27"/>
          <w:szCs w:val="27"/>
          <w:lang w:eastAsia="pl-PL"/>
        </w:rPr>
        <w:br/>
        <w:t>Wartość bez VAT:</w:t>
      </w:r>
      <w:r w:rsidRPr="00F64FD1">
        <w:rPr>
          <w:rFonts w:ascii="Times New Roman" w:eastAsia="Times New Roman" w:hAnsi="Times New Roman" w:cs="Times New Roman"/>
          <w:color w:val="000000"/>
          <w:sz w:val="27"/>
          <w:szCs w:val="27"/>
          <w:lang w:eastAsia="pl-PL"/>
        </w:rPr>
        <w:br/>
        <w:t>Waluta: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F64FD1">
        <w:rPr>
          <w:rFonts w:ascii="Times New Roman" w:eastAsia="Times New Roman" w:hAnsi="Times New Roman" w:cs="Times New Roman"/>
          <w:color w:val="000000"/>
          <w:sz w:val="27"/>
          <w:szCs w:val="27"/>
          <w:lang w:eastAsia="pl-PL"/>
        </w:rPr>
        <w:t>Nie</w:t>
      </w:r>
      <w:r w:rsidRPr="00F64FD1">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64FD1">
        <w:rPr>
          <w:rFonts w:ascii="Times New Roman" w:eastAsia="Times New Roman" w:hAnsi="Times New Roman" w:cs="Times New Roman"/>
          <w:color w:val="000000"/>
          <w:sz w:val="27"/>
          <w:szCs w:val="27"/>
          <w:lang w:eastAsia="pl-PL"/>
        </w:rPr>
        <w:br/>
        <w:t>miesiącach:   </w:t>
      </w:r>
      <w:r w:rsidRPr="00F64FD1">
        <w:rPr>
          <w:rFonts w:ascii="Times New Roman" w:eastAsia="Times New Roman" w:hAnsi="Times New Roman" w:cs="Times New Roman"/>
          <w:i/>
          <w:iCs/>
          <w:color w:val="000000"/>
          <w:sz w:val="27"/>
          <w:szCs w:val="27"/>
          <w:lang w:eastAsia="pl-PL"/>
        </w:rPr>
        <w:t> lub </w:t>
      </w:r>
      <w:r w:rsidRPr="00F64FD1">
        <w:rPr>
          <w:rFonts w:ascii="Times New Roman" w:eastAsia="Times New Roman" w:hAnsi="Times New Roman" w:cs="Times New Roman"/>
          <w:b/>
          <w:bCs/>
          <w:color w:val="000000"/>
          <w:sz w:val="27"/>
          <w:szCs w:val="27"/>
          <w:lang w:eastAsia="pl-PL"/>
        </w:rPr>
        <w:t>dniach:</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i/>
          <w:iCs/>
          <w:color w:val="000000"/>
          <w:sz w:val="27"/>
          <w:szCs w:val="27"/>
          <w:lang w:eastAsia="pl-PL"/>
        </w:rPr>
        <w:t>lub</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lastRenderedPageBreak/>
        <w:t>data rozpoczęcia: </w:t>
      </w:r>
      <w:r w:rsidRPr="00F64FD1">
        <w:rPr>
          <w:rFonts w:ascii="Times New Roman" w:eastAsia="Times New Roman" w:hAnsi="Times New Roman" w:cs="Times New Roman"/>
          <w:color w:val="000000"/>
          <w:sz w:val="27"/>
          <w:szCs w:val="27"/>
          <w:lang w:eastAsia="pl-PL"/>
        </w:rPr>
        <w:t> </w:t>
      </w:r>
      <w:r w:rsidRPr="00F64FD1">
        <w:rPr>
          <w:rFonts w:ascii="Times New Roman" w:eastAsia="Times New Roman" w:hAnsi="Times New Roman" w:cs="Times New Roman"/>
          <w:i/>
          <w:iCs/>
          <w:color w:val="000000"/>
          <w:sz w:val="27"/>
          <w:szCs w:val="27"/>
          <w:lang w:eastAsia="pl-PL"/>
        </w:rPr>
        <w:t> lub </w:t>
      </w:r>
      <w:r w:rsidRPr="00F64FD1">
        <w:rPr>
          <w:rFonts w:ascii="Times New Roman" w:eastAsia="Times New Roman" w:hAnsi="Times New Roman" w:cs="Times New Roman"/>
          <w:b/>
          <w:bCs/>
          <w:color w:val="000000"/>
          <w:sz w:val="27"/>
          <w:szCs w:val="27"/>
          <w:lang w:eastAsia="pl-PL"/>
        </w:rPr>
        <w:t>zakończenia: </w:t>
      </w:r>
      <w:r w:rsidRPr="00F64FD1">
        <w:rPr>
          <w:rFonts w:ascii="Times New Roman" w:eastAsia="Times New Roman" w:hAnsi="Times New Roman" w:cs="Times New Roman"/>
          <w:color w:val="000000"/>
          <w:sz w:val="27"/>
          <w:szCs w:val="27"/>
          <w:lang w:eastAsia="pl-PL"/>
        </w:rPr>
        <w:t>2020-12-15</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II.9) Informacje dodatkowe: </w:t>
      </w:r>
      <w:r w:rsidRPr="00F64FD1">
        <w:rPr>
          <w:rFonts w:ascii="Times New Roman" w:eastAsia="Times New Roman" w:hAnsi="Times New Roman" w:cs="Times New Roman"/>
          <w:color w:val="000000"/>
          <w:sz w:val="27"/>
          <w:szCs w:val="27"/>
          <w:lang w:eastAsia="pl-PL"/>
        </w:rPr>
        <w:t>Terminem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p>
    <w:p w:rsidR="00F64FD1" w:rsidRPr="00F64FD1" w:rsidRDefault="00F64FD1" w:rsidP="00F64FD1">
      <w:pPr>
        <w:spacing w:after="0" w:line="450" w:lineRule="atLeast"/>
        <w:rPr>
          <w:rFonts w:ascii="Times New Roman" w:eastAsia="Times New Roman" w:hAnsi="Times New Roman" w:cs="Times New Roman"/>
          <w:b/>
          <w:bCs/>
          <w:color w:val="000000"/>
          <w:sz w:val="36"/>
          <w:szCs w:val="36"/>
          <w:lang w:eastAsia="pl-PL"/>
        </w:rPr>
      </w:pPr>
      <w:r w:rsidRPr="00F64FD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III.1) WARUNKI UDZIAŁU W POSTĘPOWANIU</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64FD1">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III.1.2) Sytuacja finansowa lub ekonomiczna</w:t>
      </w:r>
      <w:r w:rsidRPr="00F64FD1">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III.1.3) Zdolność techniczna lub zawodowa</w:t>
      </w:r>
      <w:r w:rsidRPr="00F64FD1">
        <w:rPr>
          <w:rFonts w:ascii="Times New Roman" w:eastAsia="Times New Roman" w:hAnsi="Times New Roman" w:cs="Times New Roman"/>
          <w:color w:val="000000"/>
          <w:sz w:val="27"/>
          <w:szCs w:val="27"/>
          <w:lang w:eastAsia="pl-PL"/>
        </w:rPr>
        <w:br/>
        <w:t xml:space="preserve">Określenie warunków: Wykonawca spełni warunek, jeżeli: 1) wykaże, że wykonał nie wcześniej niż w okresie ostatnich pięciu (5) lat przed upływem terminu składania ofert, a jeżeli okres prowadzenia działalności jest krótszy - w tym okresie, co najmniej dwie (2) roboty o wartości 300.000,00 zł brutto każda, polegające na termomodernizacji, budowie, rozbudowie, przebudowie lub remoncie </w:t>
      </w:r>
      <w:r w:rsidRPr="00F64FD1">
        <w:rPr>
          <w:rFonts w:ascii="Times New Roman" w:eastAsia="Times New Roman" w:hAnsi="Times New Roman" w:cs="Times New Roman"/>
          <w:color w:val="000000"/>
          <w:sz w:val="27"/>
          <w:szCs w:val="27"/>
          <w:lang w:eastAsia="pl-PL"/>
        </w:rPr>
        <w:lastRenderedPageBreak/>
        <w:t xml:space="preserve">obiektu kubaturowego, użyteczności publicznej, przemysłowego lub handlowego. Warunek udziału w postępowaniu dotyczący zdolności technicznej i zawodowej dotyczący wykonanych robót, musi być spełniony: </w:t>
      </w:r>
      <w:r w:rsidRPr="00F64FD1">
        <w:rPr>
          <w:rFonts w:ascii="Times New Roman" w:eastAsia="Times New Roman" w:hAnsi="Times New Roman" w:cs="Times New Roman"/>
          <w:color w:val="000000"/>
          <w:sz w:val="27"/>
          <w:szCs w:val="27"/>
          <w:lang w:eastAsia="pl-PL"/>
        </w:rPr>
        <w:sym w:font="Symbol" w:char="F02D"/>
      </w:r>
      <w:r w:rsidRPr="00F64FD1">
        <w:rPr>
          <w:rFonts w:ascii="Times New Roman" w:eastAsia="Times New Roman" w:hAnsi="Times New Roman" w:cs="Times New Roman"/>
          <w:color w:val="000000"/>
          <w:sz w:val="27"/>
          <w:szCs w:val="27"/>
          <w:lang w:eastAsia="pl-PL"/>
        </w:rPr>
        <w:t xml:space="preserve"> przez Wykonawcę samodzielnie lub </w:t>
      </w:r>
      <w:r w:rsidRPr="00F64FD1">
        <w:rPr>
          <w:rFonts w:ascii="Times New Roman" w:eastAsia="Times New Roman" w:hAnsi="Times New Roman" w:cs="Times New Roman"/>
          <w:color w:val="000000"/>
          <w:sz w:val="27"/>
          <w:szCs w:val="27"/>
          <w:lang w:eastAsia="pl-PL"/>
        </w:rPr>
        <w:sym w:font="Symbol" w:char="F02D"/>
      </w:r>
      <w:r w:rsidRPr="00F64FD1">
        <w:rPr>
          <w:rFonts w:ascii="Times New Roman" w:eastAsia="Times New Roman" w:hAnsi="Times New Roman" w:cs="Times New Roman"/>
          <w:color w:val="000000"/>
          <w:sz w:val="27"/>
          <w:szCs w:val="27"/>
          <w:lang w:eastAsia="pl-PL"/>
        </w:rPr>
        <w:t xml:space="preserve"> przez minimum jeden podmiot udostępniający wiedzę i doświadczenie (podwykonawcę) samodzielnie; </w:t>
      </w:r>
      <w:r w:rsidRPr="00F64FD1">
        <w:rPr>
          <w:rFonts w:ascii="Times New Roman" w:eastAsia="Times New Roman" w:hAnsi="Times New Roman" w:cs="Times New Roman"/>
          <w:color w:val="000000"/>
          <w:sz w:val="27"/>
          <w:szCs w:val="27"/>
          <w:lang w:eastAsia="pl-PL"/>
        </w:rPr>
        <w:sym w:font="Symbol" w:char="F02D"/>
      </w:r>
      <w:r w:rsidRPr="00F64FD1">
        <w:rPr>
          <w:rFonts w:ascii="Times New Roman" w:eastAsia="Times New Roman" w:hAnsi="Times New Roman" w:cs="Times New Roman"/>
          <w:color w:val="000000"/>
          <w:sz w:val="27"/>
          <w:szCs w:val="27"/>
          <w:lang w:eastAsia="pl-PL"/>
        </w:rPr>
        <w:t xml:space="preserve"> w przypadku Wykonawców występujących wspólnie - samodzielnie przez minimum jednego z Wykonawców występujących wspólnie. Nie jest dopuszczalne łączenie (sumowanie) wyżej wymaganego doświadczenia w ramach doświadczenia różnych podmiotów zaangażowanych w realizację zamówienia. 2) skieruje do realizacji zamówienia publicznego jedną (1) osobę, która będzie pełnić funkcję kierownika budowy posiadającą aktualne uprawnienia budowlane w specjalności konstrukcyjno-budowlanej bez ograniczeń lub uprawnienia równoważne i minimum 5 lat doświadczenia zawodowego w kierowaniu robotami budowlanymi, liczonego od daty uzyskania uprawnień budowlanych; 3) skieruje do realizacji zamówienia publicznego jedną (1) osobę, która będzie pełnić funkcję kierownika robót w branży elektrycznej posiadającą aktualne, ważne uprawnienia budowlane w specjalności instalacyjnej, w zakresie instalacji i urządzeń elektrycznych i elektroenergetycznych (ograniczone lub bez ograniczeń), lub uprawnienia równoważne, posiadającą łącznie co najmniej 3-letnie doświadczenie zawodowe w nadzorowaniu lub kierowaniu robotami branży elektrycznej, liczonego od daty uzyskania uprawnień budowlanych; 4) skieruje do realizacji zamówienia publicznego jedną (1) osobę, która będzie pełnić funkcję kierownika robót w branży sanitarnej posiadającą aktualne, ważne uprawnienia budowlane w specjalności instalacyjnej, w zakresie sieci, instalacji i urządzeń cieplnych, wentylacyjnych, wodociągowych i kanalizacyjnych (ograniczone lub bez ograniczeń), lub uprawnienia równoważne, posiadającą łącznie co najmniej 3-letnie doświadczenie zawodowe w nadzorowaniu lub kierowaniu robotami branży sanitarnej, liczonego od daty uzyskania uprawnień budowlanych. Uwaga! Funkcje kierownika budowy oraz funkcje kierowników robót mogą być ze sobą łączone. Osoby, którym powierzone zostaną wyżej wymienione funkcje muszą przynależeć do właściwej izby samorządu zawodowego i posiadać wymagane ubezpieczenie od </w:t>
      </w:r>
      <w:r w:rsidRPr="00F64FD1">
        <w:rPr>
          <w:rFonts w:ascii="Times New Roman" w:eastAsia="Times New Roman" w:hAnsi="Times New Roman" w:cs="Times New Roman"/>
          <w:color w:val="000000"/>
          <w:sz w:val="27"/>
          <w:szCs w:val="27"/>
          <w:lang w:eastAsia="pl-PL"/>
        </w:rPr>
        <w:lastRenderedPageBreak/>
        <w:t>odpowiedzialności cywilnej. 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w:t>
      </w:r>
      <w:r w:rsidRPr="00F64FD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F64FD1">
        <w:rPr>
          <w:rFonts w:ascii="Times New Roman" w:eastAsia="Times New Roman" w:hAnsi="Times New Roman" w:cs="Times New Roman"/>
          <w:color w:val="000000"/>
          <w:sz w:val="27"/>
          <w:szCs w:val="27"/>
          <w:lang w:eastAsia="pl-PL"/>
        </w:rPr>
        <w:br/>
        <w:t>Informacje dodatkowe: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III.2) PODSTAWY WYKLUCZENIA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III.2.1) Podstawy wykluczenia określone w art. 24 ust. 1 ustawy Pzp</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F64FD1">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Tak (podstawa wykluczenia określona w art. 24 ust. 5 pkt 3 ustawy Pzp)</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F64FD1">
        <w:rPr>
          <w:rFonts w:ascii="Times New Roman" w:eastAsia="Times New Roman" w:hAnsi="Times New Roman" w:cs="Times New Roman"/>
          <w:color w:val="000000"/>
          <w:sz w:val="27"/>
          <w:szCs w:val="27"/>
          <w:lang w:eastAsia="pl-PL"/>
        </w:rPr>
        <w:br/>
        <w:t>Tak</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lastRenderedPageBreak/>
        <w:t>Oświadczenie o spełnianiu kryteriów selekcji</w:t>
      </w:r>
      <w:r w:rsidRPr="00F64FD1">
        <w:rPr>
          <w:rFonts w:ascii="Times New Roman" w:eastAsia="Times New Roman" w:hAnsi="Times New Roman" w:cs="Times New Roman"/>
          <w:color w:val="000000"/>
          <w:sz w:val="27"/>
          <w:szCs w:val="27"/>
          <w:lang w:eastAsia="pl-PL"/>
        </w:rPr>
        <w:b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powyżej.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III.5.1) W ZAKRESIE SPEŁNIANIA WARUNKÓW UDZIAŁU W POSTĘPOWANIU:</w:t>
      </w:r>
      <w:r w:rsidRPr="00F64FD1">
        <w:rPr>
          <w:rFonts w:ascii="Times New Roman" w:eastAsia="Times New Roman" w:hAnsi="Times New Roman" w:cs="Times New Roman"/>
          <w:color w:val="000000"/>
          <w:sz w:val="27"/>
          <w:szCs w:val="27"/>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 załącznik nr 7 do SIWZ), 2) wykaz osób, skierowanych przez Wykonawcę do realizacji zamówienia publicznego, </w:t>
      </w:r>
      <w:r w:rsidRPr="00F64FD1">
        <w:rPr>
          <w:rFonts w:ascii="Times New Roman" w:eastAsia="Times New Roman" w:hAnsi="Times New Roman" w:cs="Times New Roman"/>
          <w:color w:val="000000"/>
          <w:sz w:val="27"/>
          <w:szCs w:val="27"/>
          <w:lang w:eastAsia="pl-PL"/>
        </w:rPr>
        <w:lastRenderedPageBreak/>
        <w:t>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III.5.2) W ZAKRESIE KRYTERIÓW SELEKCJI:</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III.7) INNE DOKUMENTY NIE WYMIENIONE W pkt III.3) - III.6)</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 xml:space="preserve">Oferta powinna składać się z: 1) formularza ofertowego - zgodnego z treścią Załącznika nr 1 do SIWZ składającego się z: - załącznika 1.1. Formularz ofertowy na zadanie 1; - załącznika 1.2. Formularz ofertowy na zadanie 2; - załącznika 1.3. Formularz ofertowy na zadanie 3;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6 do SIWZ - jeżeli dotyczy; 4) pełnomocnictwa - jeżeli dotyczy. Pełnomocnictwo powinno zostać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w:t>
      </w:r>
      <w:r w:rsidRPr="00F64FD1">
        <w:rPr>
          <w:rFonts w:ascii="Times New Roman" w:eastAsia="Times New Roman" w:hAnsi="Times New Roman" w:cs="Times New Roman"/>
          <w:color w:val="000000"/>
          <w:sz w:val="27"/>
          <w:szCs w:val="27"/>
          <w:lang w:eastAsia="pl-PL"/>
        </w:rPr>
        <w:lastRenderedPageBreak/>
        <w:t>zawarcia umowy, 2. podpisania oferty względnie innych dokumentów składanych wraz z ofertą przez osobę, dla której prawo do ich podpisania nie wynika z zapisów we właściwym rejestrze lub z innych dokumentów złożonych wraz z ofertą – pełnomocnictwo do podpisania oferty. 5) W przypadku wadium wnoszonego w formie innej niż pieniężna – kserokopia dowodu wniesienia wadium (oryginał należy złożyć w kasie Urzędu - pokój nr 8).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F64FD1" w:rsidRPr="00F64FD1" w:rsidRDefault="00F64FD1" w:rsidP="00F64FD1">
      <w:pPr>
        <w:spacing w:after="0" w:line="450" w:lineRule="atLeast"/>
        <w:rPr>
          <w:rFonts w:ascii="Times New Roman" w:eastAsia="Times New Roman" w:hAnsi="Times New Roman" w:cs="Times New Roman"/>
          <w:b/>
          <w:bCs/>
          <w:color w:val="000000"/>
          <w:sz w:val="36"/>
          <w:szCs w:val="36"/>
          <w:lang w:eastAsia="pl-PL"/>
        </w:rPr>
      </w:pPr>
      <w:r w:rsidRPr="00F64FD1">
        <w:rPr>
          <w:rFonts w:ascii="Times New Roman" w:eastAsia="Times New Roman" w:hAnsi="Times New Roman" w:cs="Times New Roman"/>
          <w:b/>
          <w:bCs/>
          <w:color w:val="000000"/>
          <w:sz w:val="36"/>
          <w:szCs w:val="36"/>
          <w:u w:val="single"/>
          <w:lang w:eastAsia="pl-PL"/>
        </w:rPr>
        <w:t>SEKCJA IV: PROCEDURA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IV.1) OPIS</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IV.1.1) Tryb udzielenia zamówienia: </w:t>
      </w:r>
      <w:r w:rsidRPr="00F64FD1">
        <w:rPr>
          <w:rFonts w:ascii="Times New Roman" w:eastAsia="Times New Roman" w:hAnsi="Times New Roman" w:cs="Times New Roman"/>
          <w:color w:val="000000"/>
          <w:sz w:val="27"/>
          <w:szCs w:val="27"/>
          <w:lang w:eastAsia="pl-PL"/>
        </w:rPr>
        <w:t>Przetarg nieograniczony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IV.1.2) Zamawiający żąda wniesienia wadium:</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Tak</w:t>
      </w:r>
      <w:r w:rsidRPr="00F64FD1">
        <w:rPr>
          <w:rFonts w:ascii="Times New Roman" w:eastAsia="Times New Roman" w:hAnsi="Times New Roman" w:cs="Times New Roman"/>
          <w:color w:val="000000"/>
          <w:sz w:val="27"/>
          <w:szCs w:val="27"/>
          <w:lang w:eastAsia="pl-PL"/>
        </w:rPr>
        <w:br/>
        <w:t>Informacja na temat wadium</w:t>
      </w:r>
      <w:r w:rsidRPr="00F64FD1">
        <w:rPr>
          <w:rFonts w:ascii="Times New Roman" w:eastAsia="Times New Roman" w:hAnsi="Times New Roman" w:cs="Times New Roman"/>
          <w:color w:val="000000"/>
          <w:sz w:val="27"/>
          <w:szCs w:val="27"/>
          <w:lang w:eastAsia="pl-PL"/>
        </w:rPr>
        <w:br/>
        <w:t>1) Wykonawca winien wnieść wadium w wysokości: a) zadanie 1: 15.000,00 PLN (piętnaście tysięcy złotych, 00/100) b) zadanie 2: 12.000,00 PLN (dwanaście tysięcy złotych, 00/100) c) zadanie 3: 10.000,00 PLN (dziesięć tysięcy złotych, 00/100) Wadium musi obejmować okres związania ofertą i musi być wniesione najpóźniej w nieprzekraczalnym terminie do dnia 27.07.2020 r. do godz. 09.00. Oferta niezabezpieczona akceptowaną formą wadium zostanie odrzucona.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IV.1.3) Przewiduje się udzielenie zaliczek na poczet wykonania zamówienia: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r w:rsidRPr="00F64FD1">
        <w:rPr>
          <w:rFonts w:ascii="Times New Roman" w:eastAsia="Times New Roman" w:hAnsi="Times New Roman" w:cs="Times New Roman"/>
          <w:color w:val="000000"/>
          <w:sz w:val="27"/>
          <w:szCs w:val="27"/>
          <w:lang w:eastAsia="pl-PL"/>
        </w:rPr>
        <w:br/>
        <w:t>Należy podać informacje na temat udzielania zaliczek:</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lastRenderedPageBreak/>
        <w:t>Nie</w:t>
      </w:r>
      <w:r w:rsidRPr="00F64FD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F64FD1">
        <w:rPr>
          <w:rFonts w:ascii="Times New Roman" w:eastAsia="Times New Roman" w:hAnsi="Times New Roman" w:cs="Times New Roman"/>
          <w:color w:val="000000"/>
          <w:sz w:val="27"/>
          <w:szCs w:val="27"/>
          <w:lang w:eastAsia="pl-PL"/>
        </w:rPr>
        <w:br/>
        <w:t>Nie</w:t>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IV.1.5.) Wymaga się złożenia oferty wariantowej: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Nie</w:t>
      </w:r>
      <w:r w:rsidRPr="00F64FD1">
        <w:rPr>
          <w:rFonts w:ascii="Times New Roman" w:eastAsia="Times New Roman" w:hAnsi="Times New Roman" w:cs="Times New Roman"/>
          <w:color w:val="000000"/>
          <w:sz w:val="27"/>
          <w:szCs w:val="27"/>
          <w:lang w:eastAsia="pl-PL"/>
        </w:rPr>
        <w:br/>
        <w:t>Dopuszcza się złożenie oferty wariantowej</w:t>
      </w:r>
      <w:r w:rsidRPr="00F64FD1">
        <w:rPr>
          <w:rFonts w:ascii="Times New Roman" w:eastAsia="Times New Roman" w:hAnsi="Times New Roman" w:cs="Times New Roman"/>
          <w:color w:val="000000"/>
          <w:sz w:val="27"/>
          <w:szCs w:val="27"/>
          <w:lang w:eastAsia="pl-PL"/>
        </w:rPr>
        <w:br/>
        <w:t>Nie</w:t>
      </w:r>
      <w:r w:rsidRPr="00F64FD1">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F64FD1">
        <w:rPr>
          <w:rFonts w:ascii="Times New Roman" w:eastAsia="Times New Roman" w:hAnsi="Times New Roman" w:cs="Times New Roman"/>
          <w:color w:val="000000"/>
          <w:sz w:val="27"/>
          <w:szCs w:val="27"/>
          <w:lang w:eastAsia="pl-PL"/>
        </w:rPr>
        <w:br/>
        <w:t>Nie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Liczba wykonawców  </w:t>
      </w:r>
      <w:r w:rsidRPr="00F64FD1">
        <w:rPr>
          <w:rFonts w:ascii="Times New Roman" w:eastAsia="Times New Roman" w:hAnsi="Times New Roman" w:cs="Times New Roman"/>
          <w:color w:val="000000"/>
          <w:sz w:val="27"/>
          <w:szCs w:val="27"/>
          <w:lang w:eastAsia="pl-PL"/>
        </w:rPr>
        <w:br/>
        <w:t>Przewidywana minimalna liczba wykonawców</w:t>
      </w:r>
      <w:r w:rsidRPr="00F64FD1">
        <w:rPr>
          <w:rFonts w:ascii="Times New Roman" w:eastAsia="Times New Roman" w:hAnsi="Times New Roman" w:cs="Times New Roman"/>
          <w:color w:val="000000"/>
          <w:sz w:val="27"/>
          <w:szCs w:val="27"/>
          <w:lang w:eastAsia="pl-PL"/>
        </w:rPr>
        <w:br/>
        <w:t>Maksymalna liczba wykonawców  </w:t>
      </w:r>
      <w:r w:rsidRPr="00F64FD1">
        <w:rPr>
          <w:rFonts w:ascii="Times New Roman" w:eastAsia="Times New Roman" w:hAnsi="Times New Roman" w:cs="Times New Roman"/>
          <w:color w:val="000000"/>
          <w:sz w:val="27"/>
          <w:szCs w:val="27"/>
          <w:lang w:eastAsia="pl-PL"/>
        </w:rPr>
        <w:br/>
        <w:t>Kryteria selekcji wykonawców:</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IV.1.7) Informacje na temat umowy ramowej lub dynamicznego systemu zakupów:</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Umowa ramowa będzie zawarta: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Czy przewiduje się ograniczenie liczby uczestników umowy ramowej:</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lastRenderedPageBreak/>
        <w:t>Przewidziana maksymalna liczba uczestników umowy ramowej:</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Zamówienie obejmuje ustanowienie dynamicznego systemu zakupów:</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IV.1.8) Aukcja elektroniczna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Przewidziane jest przeprowadzenie aukcji elektronicznej </w:t>
      </w:r>
      <w:r w:rsidRPr="00F64FD1">
        <w:rPr>
          <w:rFonts w:ascii="Times New Roman" w:eastAsia="Times New Roman" w:hAnsi="Times New Roman" w:cs="Times New Roman"/>
          <w:i/>
          <w:iCs/>
          <w:color w:val="000000"/>
          <w:sz w:val="27"/>
          <w:szCs w:val="27"/>
          <w:lang w:eastAsia="pl-PL"/>
        </w:rPr>
        <w:t>(przetarg nieograniczony, przetarg ograniczony, negocjacje z ogłoszeniem)</w:t>
      </w:r>
      <w:r w:rsidRPr="00F64FD1">
        <w:rPr>
          <w:rFonts w:ascii="Times New Roman" w:eastAsia="Times New Roman" w:hAnsi="Times New Roman" w:cs="Times New Roman"/>
          <w:color w:val="000000"/>
          <w:sz w:val="27"/>
          <w:szCs w:val="27"/>
          <w:lang w:eastAsia="pl-PL"/>
        </w:rPr>
        <w:br/>
        <w:t>Należy podać adres strony internetowej, na której aukcja będzie prowadzona: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lastRenderedPageBreak/>
        <w:t>Informacje dotyczące przebiegu aukcji elektronicznej:</w:t>
      </w:r>
      <w:r w:rsidRPr="00F64FD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F64FD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F64FD1">
        <w:rPr>
          <w:rFonts w:ascii="Times New Roman" w:eastAsia="Times New Roman" w:hAnsi="Times New Roman" w:cs="Times New Roman"/>
          <w:color w:val="000000"/>
          <w:sz w:val="27"/>
          <w:szCs w:val="27"/>
          <w:lang w:eastAsia="pl-PL"/>
        </w:rPr>
        <w:br/>
        <w:t>Wymagania dotyczące rejestracji i identyfikacji wykonawców w aukcji elektronicznej:</w:t>
      </w:r>
      <w:r w:rsidRPr="00F64FD1">
        <w:rPr>
          <w:rFonts w:ascii="Times New Roman" w:eastAsia="Times New Roman" w:hAnsi="Times New Roman" w:cs="Times New Roman"/>
          <w:color w:val="000000"/>
          <w:sz w:val="27"/>
          <w:szCs w:val="27"/>
          <w:lang w:eastAsia="pl-PL"/>
        </w:rPr>
        <w:br/>
        <w:t>Informacje o liczbie etapów aukcji elektronicznej i czasie ich trwania: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t>Czas trwania: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F64FD1">
        <w:rPr>
          <w:rFonts w:ascii="Times New Roman" w:eastAsia="Times New Roman" w:hAnsi="Times New Roman" w:cs="Times New Roman"/>
          <w:color w:val="000000"/>
          <w:sz w:val="27"/>
          <w:szCs w:val="27"/>
          <w:lang w:eastAsia="pl-PL"/>
        </w:rPr>
        <w:br/>
        <w:t>Warunki zamknięcia aukcji elektronicznej:</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IV.2) KRYTERIA OCENY OFERT</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IV.2.1) Kryteria oceny ofert:</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Znaczenie</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60,00</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40,00</w:t>
            </w:r>
          </w:p>
        </w:tc>
      </w:tr>
    </w:tbl>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IV.2.3) Zastosowanie procedury, o której mowa w art. 24aa ust. 1 ustawy Pzp </w:t>
      </w:r>
      <w:r w:rsidRPr="00F64FD1">
        <w:rPr>
          <w:rFonts w:ascii="Times New Roman" w:eastAsia="Times New Roman" w:hAnsi="Times New Roman" w:cs="Times New Roman"/>
          <w:color w:val="000000"/>
          <w:sz w:val="27"/>
          <w:szCs w:val="27"/>
          <w:lang w:eastAsia="pl-PL"/>
        </w:rPr>
        <w:t>(przetarg nieograniczony)</w:t>
      </w:r>
      <w:r w:rsidRPr="00F64FD1">
        <w:rPr>
          <w:rFonts w:ascii="Times New Roman" w:eastAsia="Times New Roman" w:hAnsi="Times New Roman" w:cs="Times New Roman"/>
          <w:color w:val="000000"/>
          <w:sz w:val="27"/>
          <w:szCs w:val="27"/>
          <w:lang w:eastAsia="pl-PL"/>
        </w:rPr>
        <w:br/>
        <w:t>Tak</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IV.3) Negocjacje z ogłoszeniem, dialog konkurencyjny, partnerstwo innowacyjne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IV.3.1) Informacje na temat negocjacji z ogłoszeniem</w:t>
      </w:r>
      <w:r w:rsidRPr="00F64FD1">
        <w:rPr>
          <w:rFonts w:ascii="Times New Roman" w:eastAsia="Times New Roman" w:hAnsi="Times New Roman" w:cs="Times New Roman"/>
          <w:color w:val="000000"/>
          <w:sz w:val="27"/>
          <w:szCs w:val="27"/>
          <w:lang w:eastAsia="pl-PL"/>
        </w:rPr>
        <w:br/>
        <w:t>Minimalne wymagania, które muszą spełniać wszystkie oferty: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w:t>
      </w:r>
      <w:r w:rsidRPr="00F64FD1">
        <w:rPr>
          <w:rFonts w:ascii="Times New Roman" w:eastAsia="Times New Roman" w:hAnsi="Times New Roman" w:cs="Times New Roman"/>
          <w:color w:val="000000"/>
          <w:sz w:val="27"/>
          <w:szCs w:val="27"/>
          <w:lang w:eastAsia="pl-PL"/>
        </w:rPr>
        <w:br/>
        <w:t>Przewidziany jest podział negocjacji na etapy w celu ograniczenia liczby ofert:</w:t>
      </w:r>
      <w:r w:rsidRPr="00F64FD1">
        <w:rPr>
          <w:rFonts w:ascii="Times New Roman" w:eastAsia="Times New Roman" w:hAnsi="Times New Roman" w:cs="Times New Roman"/>
          <w:color w:val="000000"/>
          <w:sz w:val="27"/>
          <w:szCs w:val="27"/>
          <w:lang w:eastAsia="pl-PL"/>
        </w:rPr>
        <w:br/>
        <w:t>Należy podać informacje na temat etapów negocjacji (w tym liczbę etapów):</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IV.3.2) Informacje na temat dialogu konkurencyjnego</w:t>
      </w:r>
      <w:r w:rsidRPr="00F64FD1">
        <w:rPr>
          <w:rFonts w:ascii="Times New Roman" w:eastAsia="Times New Roman" w:hAnsi="Times New Roman" w:cs="Times New Roman"/>
          <w:color w:val="000000"/>
          <w:sz w:val="27"/>
          <w:szCs w:val="27"/>
          <w:lang w:eastAsia="pl-PL"/>
        </w:rPr>
        <w:br/>
        <w:t>Opis potrzeb i wymagań zamawiającego lub informacja o sposobie uzyskania tego opisu:</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Wstępny harmonogram postępowania: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Podział dialogu na etapy w celu ograniczenia liczby rozwiązań:</w:t>
      </w:r>
      <w:r w:rsidRPr="00F64FD1">
        <w:rPr>
          <w:rFonts w:ascii="Times New Roman" w:eastAsia="Times New Roman" w:hAnsi="Times New Roman" w:cs="Times New Roman"/>
          <w:color w:val="000000"/>
          <w:sz w:val="27"/>
          <w:szCs w:val="27"/>
          <w:lang w:eastAsia="pl-PL"/>
        </w:rPr>
        <w:br/>
        <w:t>Należy podać informacje na temat etapów dialogu:</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IV.3.3) Informacje na temat partnerstwa innowacyjnego</w:t>
      </w:r>
      <w:r w:rsidRPr="00F64FD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F64FD1">
        <w:rPr>
          <w:rFonts w:ascii="Times New Roman" w:eastAsia="Times New Roman" w:hAnsi="Times New Roman" w:cs="Times New Roman"/>
          <w:color w:val="000000"/>
          <w:sz w:val="27"/>
          <w:szCs w:val="27"/>
          <w:lang w:eastAsia="pl-PL"/>
        </w:rPr>
        <w:lastRenderedPageBreak/>
        <w:t>specyfikacji istotnych warunków zamówienia: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Informacje dodatkowe: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IV.4) Licytacja elektroniczna</w:t>
      </w:r>
      <w:r w:rsidRPr="00F64FD1">
        <w:rPr>
          <w:rFonts w:ascii="Times New Roman" w:eastAsia="Times New Roman" w:hAnsi="Times New Roman" w:cs="Times New Roman"/>
          <w:color w:val="000000"/>
          <w:sz w:val="27"/>
          <w:szCs w:val="27"/>
          <w:lang w:eastAsia="pl-PL"/>
        </w:rPr>
        <w:br/>
        <w:t>Adres strony internetowej, na której będzie prowadzona licytacja elektroniczna: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Informacje o liczbie etapów licytacji elektronicznej i czasie ich trwania:</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Czas trwania: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Termin składania wniosków o dopuszczenie do udziału w licytacji elektronicznej:</w:t>
      </w:r>
      <w:r w:rsidRPr="00F64FD1">
        <w:rPr>
          <w:rFonts w:ascii="Times New Roman" w:eastAsia="Times New Roman" w:hAnsi="Times New Roman" w:cs="Times New Roman"/>
          <w:color w:val="000000"/>
          <w:sz w:val="27"/>
          <w:szCs w:val="27"/>
          <w:lang w:eastAsia="pl-PL"/>
        </w:rPr>
        <w:br/>
        <w:t>Data: godzina:</w:t>
      </w:r>
      <w:r w:rsidRPr="00F64FD1">
        <w:rPr>
          <w:rFonts w:ascii="Times New Roman" w:eastAsia="Times New Roman" w:hAnsi="Times New Roman" w:cs="Times New Roman"/>
          <w:color w:val="000000"/>
          <w:sz w:val="27"/>
          <w:szCs w:val="27"/>
          <w:lang w:eastAsia="pl-PL"/>
        </w:rPr>
        <w:br/>
        <w:t>Termin otwarcia licytacji elektronicznej: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t>Termin i warunki zamknięcia licytacji elektronicznej:</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t>Wymagania dotyczące zabezpieczenia należytego wykonania umowy:</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t>Informacje dodatkowe:</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IV.5) ZMIANA UMOWY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F64FD1">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F64FD1">
        <w:rPr>
          <w:rFonts w:ascii="Times New Roman" w:eastAsia="Times New Roman" w:hAnsi="Times New Roman" w:cs="Times New Roman"/>
          <w:color w:val="000000"/>
          <w:sz w:val="27"/>
          <w:szCs w:val="27"/>
          <w:lang w:eastAsia="pl-PL"/>
        </w:rPr>
        <w:t> Tak</w:t>
      </w:r>
      <w:r w:rsidRPr="00F64FD1">
        <w:rPr>
          <w:rFonts w:ascii="Times New Roman" w:eastAsia="Times New Roman" w:hAnsi="Times New Roman" w:cs="Times New Roman"/>
          <w:color w:val="000000"/>
          <w:sz w:val="27"/>
          <w:szCs w:val="27"/>
          <w:lang w:eastAsia="pl-PL"/>
        </w:rPr>
        <w:br/>
        <w:t>Należy wskazać zakres, charakter zmian oraz warunki wprowadzenia zmian:</w:t>
      </w:r>
      <w:r w:rsidRPr="00F64FD1">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stawki podatku od towarów i usług (VAT); 2) w zakresie zmiany terminu wykonania przedmiotu umowy: a) w przypadku wstrzymania robót ze względu na wystąpienie zdarzeń losowych (np. siła wyższa, klęska żywiołowa, stan epidemii,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nie z winy Wykonawcy - termin wykonania przedmiotu umowy zostanie wydłużony o tyle dni, ile trwało wstrzymanie robót z tego powodu, c) w przypadku odkrycia w trakcie prowadzenia robót istnienia urządzeń lub instalacji, w tym podziemnych lub obiektów infrastrukturalnych bądź konstrukcji kolidujących z prowadzonymi robotami i koniecznością dokonania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w:t>
      </w:r>
      <w:r w:rsidRPr="00F64FD1">
        <w:rPr>
          <w:rFonts w:ascii="Times New Roman" w:eastAsia="Times New Roman" w:hAnsi="Times New Roman" w:cs="Times New Roman"/>
          <w:color w:val="000000"/>
          <w:sz w:val="27"/>
          <w:szCs w:val="27"/>
          <w:lang w:eastAsia="pl-PL"/>
        </w:rPr>
        <w:lastRenderedPageBreak/>
        <w:t xml:space="preserve">organy administracji wymaganych decyzji, zezwoleń, uzgodnień na skutek błędów w dokumentacji projektowej - termin wykonania przedmiotu umowy zostanie wydłużony o tyle dni, o ile nastąpiło opóźnienie, g) w przypadku wystąpienia robót zamiennych lub dodatkowych, które wstrzymują lub opóźniają realizację przedmiotu umowy, których potrzeba wykonania wynika z okoliczności, których nie można było przewidzieć w dniu zawarcia umowy - termin wykonania przedmiotu umowy zostanie wydłużony o tyle dni, o ile nastąpiło opóźnienie w wykonaniu robót z tego powodu, f)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4) Zmiany w zakresie podwykonawstwa: a) zmiana zakresu zamówienia powierzona do wykonania podwykonawcy, b) zmiana podwykonawcy, z zastrzeżeniem art. 36b ust. 2 ustawy Pzp, c) rezygnacja z podwykonawcy, z zastrzeżeniem art. 36b ust. 2 umowy Pzp, d) powierzenie części zamówienia do wykonania podwykonawcy. 2. Podstawą zmiany wysokości wynagrodzenia wykonawcy w oparciu o ust. 1 pkt 1 lit. a) będzie protokół konieczności, o którym mowa w § 7 ust. 3 i 4 umowy, zawierający wyliczenie kwoty, o którą zmianie winno ulec wynagrodzenie wykonawcy. 3. Podstawą przedłużenia terminu umownego, w oparciu o ust. 1 pkt 2 będzie zgłoszenie przerwania robót budowlanych przez Wykonawcę w dacie ich przerwania, ze wskazaniem przyczyny ich wstrzymania, potwierdzone każdorazowo przez Zamawiającego w formie pisemnej. 4. Zmiana umowy może nastąpić jedynie w oparciu o aneks do umowy. Podstawą sporządzenia aneksu do umowy będzie wniosek Wykonawcy zawierający </w:t>
      </w:r>
      <w:r w:rsidRPr="00F64FD1">
        <w:rPr>
          <w:rFonts w:ascii="Times New Roman" w:eastAsia="Times New Roman" w:hAnsi="Times New Roman" w:cs="Times New Roman"/>
          <w:color w:val="000000"/>
          <w:sz w:val="27"/>
          <w:szCs w:val="27"/>
          <w:lang w:eastAsia="pl-PL"/>
        </w:rPr>
        <w:lastRenderedPageBreak/>
        <w:t>uzasadnienie dokonania zmiany umowy oraz pisemna zgoda Zamawiającego na wprowadzenie proponowanej zmiany. 5. Wszystkie okoliczności wymienione w ust. 1 stanowią katalog zmian, które mogą zostać wprowadzone do umowy, nie stanowiąc jednocześnie zobowiązania do ich wprowadzenia. 6.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IV.6) INFORMACJE ADMINISTRACYJNE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IV.6.1) Sposób udostępniania informacji o charakterze poufnym </w:t>
      </w:r>
      <w:r w:rsidRPr="00F64FD1">
        <w:rPr>
          <w:rFonts w:ascii="Times New Roman" w:eastAsia="Times New Roman" w:hAnsi="Times New Roman" w:cs="Times New Roman"/>
          <w:i/>
          <w:iCs/>
          <w:color w:val="000000"/>
          <w:sz w:val="27"/>
          <w:szCs w:val="27"/>
          <w:lang w:eastAsia="pl-PL"/>
        </w:rPr>
        <w:t>(jeżeli dotyczy):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Środki służące ochronie informacji o charakterze poufnym</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F64FD1">
        <w:rPr>
          <w:rFonts w:ascii="Times New Roman" w:eastAsia="Times New Roman" w:hAnsi="Times New Roman" w:cs="Times New Roman"/>
          <w:color w:val="000000"/>
          <w:sz w:val="27"/>
          <w:szCs w:val="27"/>
          <w:lang w:eastAsia="pl-PL"/>
        </w:rPr>
        <w:br/>
        <w:t>Data: 2020-07-27, godzina: 09:00,</w:t>
      </w:r>
      <w:r w:rsidRPr="00F64FD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F64FD1">
        <w:rPr>
          <w:rFonts w:ascii="Times New Roman" w:eastAsia="Times New Roman" w:hAnsi="Times New Roman" w:cs="Times New Roman"/>
          <w:color w:val="000000"/>
          <w:sz w:val="27"/>
          <w:szCs w:val="27"/>
          <w:lang w:eastAsia="pl-PL"/>
        </w:rPr>
        <w:br/>
        <w:t>Nie</w:t>
      </w:r>
      <w:r w:rsidRPr="00F64FD1">
        <w:rPr>
          <w:rFonts w:ascii="Times New Roman" w:eastAsia="Times New Roman" w:hAnsi="Times New Roman" w:cs="Times New Roman"/>
          <w:color w:val="000000"/>
          <w:sz w:val="27"/>
          <w:szCs w:val="27"/>
          <w:lang w:eastAsia="pl-PL"/>
        </w:rPr>
        <w:br/>
        <w:t>Wskazać powody:</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F64FD1">
        <w:rPr>
          <w:rFonts w:ascii="Times New Roman" w:eastAsia="Times New Roman" w:hAnsi="Times New Roman" w:cs="Times New Roman"/>
          <w:color w:val="000000"/>
          <w:sz w:val="27"/>
          <w:szCs w:val="27"/>
          <w:lang w:eastAsia="pl-PL"/>
        </w:rPr>
        <w:br/>
        <w:t>&gt; język polski</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IV.6.3) Termin związania ofertą: </w:t>
      </w:r>
      <w:r w:rsidRPr="00F64FD1">
        <w:rPr>
          <w:rFonts w:ascii="Times New Roman" w:eastAsia="Times New Roman" w:hAnsi="Times New Roman" w:cs="Times New Roman"/>
          <w:color w:val="000000"/>
          <w:sz w:val="27"/>
          <w:szCs w:val="27"/>
          <w:lang w:eastAsia="pl-PL"/>
        </w:rPr>
        <w:t>do: okres w dniach: 30 dni (od ostatecznego terminu składania ofert)</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lastRenderedPageBreak/>
        <w:t>IV.6.4) Przewiduje się unieważnienie postępowania o udzielenie zamówienia, w przypadku nieprzyznania środków, które miały być przeznaczone na sfinansowanie całości lub części zamówienia:</w:t>
      </w:r>
      <w:r w:rsidRPr="00F64FD1">
        <w:rPr>
          <w:rFonts w:ascii="Times New Roman" w:eastAsia="Times New Roman" w:hAnsi="Times New Roman" w:cs="Times New Roman"/>
          <w:color w:val="000000"/>
          <w:sz w:val="27"/>
          <w:szCs w:val="27"/>
          <w:lang w:eastAsia="pl-PL"/>
        </w:rPr>
        <w:t> Nie</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IV.6.5) Informacje dodatkowe:</w:t>
      </w:r>
      <w:r w:rsidRPr="00F64FD1">
        <w:rPr>
          <w:rFonts w:ascii="Times New Roman" w:eastAsia="Times New Roman" w:hAnsi="Times New Roman" w:cs="Times New Roman"/>
          <w:color w:val="000000"/>
          <w:sz w:val="27"/>
          <w:szCs w:val="27"/>
          <w:lang w:eastAsia="pl-PL"/>
        </w:rPr>
        <w:br/>
      </w:r>
    </w:p>
    <w:p w:rsidR="00F64FD1" w:rsidRPr="00F64FD1" w:rsidRDefault="00F64FD1" w:rsidP="00F64FD1">
      <w:pPr>
        <w:spacing w:after="0" w:line="450" w:lineRule="atLeast"/>
        <w:jc w:val="center"/>
        <w:rPr>
          <w:rFonts w:ascii="Times New Roman" w:eastAsia="Times New Roman" w:hAnsi="Times New Roman" w:cs="Times New Roman"/>
          <w:b/>
          <w:bCs/>
          <w:color w:val="000000"/>
          <w:sz w:val="36"/>
          <w:szCs w:val="36"/>
          <w:lang w:eastAsia="pl-PL"/>
        </w:rPr>
      </w:pPr>
      <w:r w:rsidRPr="00F64FD1">
        <w:rPr>
          <w:rFonts w:ascii="Times New Roman" w:eastAsia="Times New Roman" w:hAnsi="Times New Roman" w:cs="Times New Roman"/>
          <w:b/>
          <w:bCs/>
          <w:color w:val="000000"/>
          <w:sz w:val="36"/>
          <w:szCs w:val="36"/>
          <w:u w:val="single"/>
          <w:lang w:eastAsia="pl-PL"/>
        </w:rPr>
        <w:t>ZAŁĄCZNIK I - INFORMACJE DOTYCZĄCE OFERT CZĘŚCIOWYCH</w:t>
      </w: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p>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
        <w:gridCol w:w="180"/>
        <w:gridCol w:w="834"/>
        <w:gridCol w:w="7152"/>
      </w:tblGrid>
      <w:tr w:rsidR="00F64FD1" w:rsidRPr="00F64FD1" w:rsidTr="00F64FD1">
        <w:trPr>
          <w:tblCellSpacing w:w="15" w:type="dxa"/>
        </w:trPr>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b/>
                <w:bCs/>
                <w:sz w:val="24"/>
                <w:szCs w:val="24"/>
                <w:lang w:eastAsia="pl-PL"/>
              </w:rPr>
              <w:t>Część nr:</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1</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b/>
                <w:bCs/>
                <w:sz w:val="24"/>
                <w:szCs w:val="24"/>
                <w:lang w:eastAsia="pl-PL"/>
              </w:rPr>
              <w:t>Nazwa:</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Zadanie 1. Termomodernizacja budynku przedszkola w miejscowości Rudy przy ulicy Raciborskiej 17.</w:t>
            </w:r>
          </w:p>
        </w:tc>
      </w:tr>
    </w:tbl>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1) Krótki opis przedmiotu zamówienia </w:t>
      </w:r>
      <w:r w:rsidRPr="00F64FD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4FD1">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64FD1">
        <w:rPr>
          <w:rFonts w:ascii="Times New Roman" w:eastAsia="Times New Roman" w:hAnsi="Times New Roman" w:cs="Times New Roman"/>
          <w:b/>
          <w:bCs/>
          <w:color w:val="000000"/>
          <w:sz w:val="27"/>
          <w:szCs w:val="27"/>
          <w:lang w:eastAsia="pl-PL"/>
        </w:rPr>
        <w:t>budowlane:</w:t>
      </w:r>
      <w:r w:rsidRPr="00F64FD1">
        <w:rPr>
          <w:rFonts w:ascii="Times New Roman" w:eastAsia="Times New Roman" w:hAnsi="Times New Roman" w:cs="Times New Roman"/>
          <w:color w:val="000000"/>
          <w:sz w:val="27"/>
          <w:szCs w:val="27"/>
          <w:lang w:eastAsia="pl-PL"/>
        </w:rPr>
        <w:t>Zakres</w:t>
      </w:r>
      <w:proofErr w:type="spellEnd"/>
      <w:r w:rsidRPr="00F64FD1">
        <w:rPr>
          <w:rFonts w:ascii="Times New Roman" w:eastAsia="Times New Roman" w:hAnsi="Times New Roman" w:cs="Times New Roman"/>
          <w:color w:val="000000"/>
          <w:sz w:val="27"/>
          <w:szCs w:val="27"/>
          <w:lang w:eastAsia="pl-PL"/>
        </w:rPr>
        <w:t xml:space="preserve"> prac obejmuje: - docieplenie ścian zewnętrznych budynku, - docieplenie ścian fundamentowych wraz z wykonaniem izolacji pionowej i poziomej - docieplenie od dołu stropu nad piwnicą, - docieplenie stropodachu bryły głównej budynku oraz przybudówki wraz z wykonaniem nowego wierzchniego pokrycia dachowego, - wymiana obróbek blacharskich wraz z rynnami i rurami spustowymi, - malowanie wszystkich ścian i sufitów w pomieszczeniach wewnątrz budynku, - wymiana stolarki okiennej piwnicznej, - remont tarasu i schodów zewnętrznych, wymiana balustrad, - wymiana instalacji CO wraz z grzejnikami, - wymiana istniejącego kotła węglowego na kocioł na </w:t>
      </w:r>
      <w:proofErr w:type="spellStart"/>
      <w:r w:rsidRPr="00F64FD1">
        <w:rPr>
          <w:rFonts w:ascii="Times New Roman" w:eastAsia="Times New Roman" w:hAnsi="Times New Roman" w:cs="Times New Roman"/>
          <w:color w:val="000000"/>
          <w:sz w:val="27"/>
          <w:szCs w:val="27"/>
          <w:lang w:eastAsia="pl-PL"/>
        </w:rPr>
        <w:t>pellet</w:t>
      </w:r>
      <w:proofErr w:type="spellEnd"/>
      <w:r w:rsidRPr="00F64FD1">
        <w:rPr>
          <w:rFonts w:ascii="Times New Roman" w:eastAsia="Times New Roman" w:hAnsi="Times New Roman" w:cs="Times New Roman"/>
          <w:color w:val="000000"/>
          <w:sz w:val="27"/>
          <w:szCs w:val="27"/>
          <w:lang w:eastAsia="pl-PL"/>
        </w:rPr>
        <w:t xml:space="preserve"> (biomasę), - montaż powietrznych pomp ciepła </w:t>
      </w:r>
      <w:proofErr w:type="spellStart"/>
      <w:r w:rsidRPr="00F64FD1">
        <w:rPr>
          <w:rFonts w:ascii="Times New Roman" w:eastAsia="Times New Roman" w:hAnsi="Times New Roman" w:cs="Times New Roman"/>
          <w:color w:val="000000"/>
          <w:sz w:val="27"/>
          <w:szCs w:val="27"/>
          <w:lang w:eastAsia="pl-PL"/>
        </w:rPr>
        <w:t>zeciepła</w:t>
      </w:r>
      <w:proofErr w:type="spellEnd"/>
      <w:r w:rsidRPr="00F64FD1">
        <w:rPr>
          <w:rFonts w:ascii="Times New Roman" w:eastAsia="Times New Roman" w:hAnsi="Times New Roman" w:cs="Times New Roman"/>
          <w:color w:val="000000"/>
          <w:sz w:val="27"/>
          <w:szCs w:val="27"/>
          <w:lang w:eastAsia="pl-PL"/>
        </w:rPr>
        <w:t xml:space="preserve"> ze zbiornikami CWU 270l każda, oraz doprowadzenie ciepłej wody do wszystkich urządzeń, - wymiana części instalacji wody zimnej i ciepłej, - demontaż istniejącej instalacji elektrycznej wraz z osprzętem elektrycznym, - wymiana istniejących przewodów elektrycznych, - wymiana oświetlenia podstawowego, ewakuacyjnego i awaryjnego, - rozbudowa istniejącej rozdzielni elektrycznej, - wykonanie nowej instalacji odgromowej, - wykonanie pomiarów oraz prób. UWAGA! Zamawiający dopuszcza składanie ofert częściowych. Wykonawca </w:t>
      </w:r>
      <w:r w:rsidRPr="00F64FD1">
        <w:rPr>
          <w:rFonts w:ascii="Times New Roman" w:eastAsia="Times New Roman" w:hAnsi="Times New Roman" w:cs="Times New Roman"/>
          <w:color w:val="000000"/>
          <w:sz w:val="27"/>
          <w:szCs w:val="27"/>
          <w:lang w:eastAsia="pl-PL"/>
        </w:rPr>
        <w:lastRenderedPageBreak/>
        <w:t xml:space="preserve">może złożyć oferty częściowe na jedną lub więcej części zamówienia. Przedmiot zamówienia określony został szczegółowo w dokumentacjach projektowych, w specyfikacjach technicznych wykonania i odbioru robót oraz w przedmiarach robót, odrębnie dla każdego z w/w zadań, które to dokumenty stanowią załącznik nr 8.1 do SIWZ, załącznik nr 8.2 do SIWZ i załącznik nr 8.3 do SIWZ. Przedmiot umowy winien być wykonany przy uwzględnieniu przepisu art. 29 ust. 5 ustawy Pzp. Wszyscy użytkownicy, w tym osoby niepełnosprawne, powinni móc korzystać z budynku. Szczegółowy opis przedmiotu zamówienia zawiera: 1) Specyfikacja Istotnych Warunków Zamówienia (SIWZ) wraz z załącznikami; 2) przedmiar robót, dokumentacja techniczna, Szczegółowe Specyfikacje Techniczne Wykonania i Odbioru Robót - stanowiące załączniki nr 8.1, 8.2 i 8.3 do SIWZ; 3) wzór umowy – stanowiący załącznik nr 4 do SIWZ. UWAGA!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w:t>
      </w:r>
      <w:r w:rsidRPr="00F64FD1">
        <w:rPr>
          <w:rFonts w:ascii="Times New Roman" w:eastAsia="Times New Roman" w:hAnsi="Times New Roman" w:cs="Times New Roman"/>
          <w:color w:val="000000"/>
          <w:sz w:val="27"/>
          <w:szCs w:val="27"/>
          <w:lang w:eastAsia="pl-PL"/>
        </w:rPr>
        <w:lastRenderedPageBreak/>
        <w:t>budowie (inspektora nadzoru), 2) wykonane roboty oraz użyte materiały do wykonania przedmiotu zamówienia muszą spełniać wymogi art. 10 ustawy z dnia 7 lipca 1994 r. Prawo budowlane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w:t>
      </w:r>
      <w:r w:rsidRPr="00F64FD1">
        <w:rPr>
          <w:rFonts w:ascii="Times New Roman" w:eastAsia="Times New Roman" w:hAnsi="Times New Roman" w:cs="Times New Roman"/>
          <w:color w:val="000000"/>
          <w:sz w:val="27"/>
          <w:szCs w:val="27"/>
          <w:lang w:eastAsia="pl-PL"/>
        </w:rPr>
        <w:lastRenderedPageBreak/>
        <w:t>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t>
      </w:r>
      <w:r w:rsidRPr="00F64FD1">
        <w:rPr>
          <w:rFonts w:ascii="Times New Roman" w:eastAsia="Times New Roman" w:hAnsi="Times New Roman" w:cs="Times New Roman"/>
          <w:color w:val="000000"/>
          <w:sz w:val="27"/>
          <w:szCs w:val="27"/>
          <w:lang w:eastAsia="pl-PL"/>
        </w:rPr>
        <w:lastRenderedPageBreak/>
        <w:t xml:space="preserve">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t>
      </w:r>
      <w:r w:rsidRPr="00F64FD1">
        <w:rPr>
          <w:rFonts w:ascii="Times New Roman" w:eastAsia="Times New Roman" w:hAnsi="Times New Roman" w:cs="Times New Roman"/>
          <w:color w:val="000000"/>
          <w:sz w:val="27"/>
          <w:szCs w:val="27"/>
          <w:lang w:eastAsia="pl-PL"/>
        </w:rPr>
        <w:lastRenderedPageBreak/>
        <w:t>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2) Wspólny Słownik Zamówień(CPV): </w:t>
      </w:r>
      <w:r w:rsidRPr="00F64FD1">
        <w:rPr>
          <w:rFonts w:ascii="Times New Roman" w:eastAsia="Times New Roman" w:hAnsi="Times New Roman" w:cs="Times New Roman"/>
          <w:color w:val="000000"/>
          <w:sz w:val="27"/>
          <w:szCs w:val="27"/>
          <w:lang w:eastAsia="pl-PL"/>
        </w:rPr>
        <w:t>45332000-3, 45453000-7, 45400000-1, 45331000-6, 45310000-3, 45332000-3</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lastRenderedPageBreak/>
        <w:br/>
      </w:r>
      <w:r w:rsidRPr="00F64FD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4FD1">
        <w:rPr>
          <w:rFonts w:ascii="Times New Roman" w:eastAsia="Times New Roman" w:hAnsi="Times New Roman" w:cs="Times New Roman"/>
          <w:color w:val="000000"/>
          <w:sz w:val="27"/>
          <w:szCs w:val="27"/>
          <w:lang w:eastAsia="pl-PL"/>
        </w:rPr>
        <w:br/>
        <w:t>Wartość bez VAT:</w:t>
      </w:r>
      <w:r w:rsidRPr="00F64FD1">
        <w:rPr>
          <w:rFonts w:ascii="Times New Roman" w:eastAsia="Times New Roman" w:hAnsi="Times New Roman" w:cs="Times New Roman"/>
          <w:color w:val="000000"/>
          <w:sz w:val="27"/>
          <w:szCs w:val="27"/>
          <w:lang w:eastAsia="pl-PL"/>
        </w:rPr>
        <w:br/>
        <w:t>Waluta: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4) Czas trwania lub termin wykonania:</w:t>
      </w:r>
      <w:r w:rsidRPr="00F64FD1">
        <w:rPr>
          <w:rFonts w:ascii="Times New Roman" w:eastAsia="Times New Roman" w:hAnsi="Times New Roman" w:cs="Times New Roman"/>
          <w:color w:val="000000"/>
          <w:sz w:val="27"/>
          <w:szCs w:val="27"/>
          <w:lang w:eastAsia="pl-PL"/>
        </w:rPr>
        <w:br/>
        <w:t>okres w miesiącach:</w:t>
      </w:r>
      <w:r w:rsidRPr="00F64FD1">
        <w:rPr>
          <w:rFonts w:ascii="Times New Roman" w:eastAsia="Times New Roman" w:hAnsi="Times New Roman" w:cs="Times New Roman"/>
          <w:color w:val="000000"/>
          <w:sz w:val="27"/>
          <w:szCs w:val="27"/>
          <w:lang w:eastAsia="pl-PL"/>
        </w:rPr>
        <w:br/>
        <w:t>okres w dniach:</w:t>
      </w:r>
      <w:r w:rsidRPr="00F64FD1">
        <w:rPr>
          <w:rFonts w:ascii="Times New Roman" w:eastAsia="Times New Roman" w:hAnsi="Times New Roman" w:cs="Times New Roman"/>
          <w:color w:val="000000"/>
          <w:sz w:val="27"/>
          <w:szCs w:val="27"/>
          <w:lang w:eastAsia="pl-PL"/>
        </w:rPr>
        <w:br/>
        <w:t>data rozpoczęcia:</w:t>
      </w:r>
      <w:r w:rsidRPr="00F64FD1">
        <w:rPr>
          <w:rFonts w:ascii="Times New Roman" w:eastAsia="Times New Roman" w:hAnsi="Times New Roman" w:cs="Times New Roman"/>
          <w:color w:val="000000"/>
          <w:sz w:val="27"/>
          <w:szCs w:val="27"/>
          <w:lang w:eastAsia="pl-PL"/>
        </w:rPr>
        <w:br/>
        <w:t>data zakończenia: 2020-12-15</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Znaczenie</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60,00</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40,00</w:t>
            </w:r>
          </w:p>
        </w:tc>
      </w:tr>
    </w:tbl>
    <w:p w:rsidR="00F64FD1" w:rsidRPr="00F64FD1" w:rsidRDefault="00F64FD1" w:rsidP="00F64FD1">
      <w:pPr>
        <w:spacing w:after="27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 xml:space="preserve">6) INFORMACJE </w:t>
      </w:r>
      <w:proofErr w:type="spellStart"/>
      <w:r w:rsidRPr="00F64FD1">
        <w:rPr>
          <w:rFonts w:ascii="Times New Roman" w:eastAsia="Times New Roman" w:hAnsi="Times New Roman" w:cs="Times New Roman"/>
          <w:b/>
          <w:bCs/>
          <w:color w:val="000000"/>
          <w:sz w:val="27"/>
          <w:szCs w:val="27"/>
          <w:lang w:eastAsia="pl-PL"/>
        </w:rPr>
        <w:t>DODATKOWE:</w:t>
      </w:r>
      <w:r w:rsidRPr="00F64FD1">
        <w:rPr>
          <w:rFonts w:ascii="Times New Roman" w:eastAsia="Times New Roman" w:hAnsi="Times New Roman" w:cs="Times New Roman"/>
          <w:color w:val="000000"/>
          <w:sz w:val="27"/>
          <w:szCs w:val="27"/>
          <w:lang w:eastAsia="pl-PL"/>
        </w:rPr>
        <w:t>Terminem</w:t>
      </w:r>
      <w:proofErr w:type="spellEnd"/>
      <w:r w:rsidRPr="00F64FD1">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F64FD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
        <w:gridCol w:w="180"/>
        <w:gridCol w:w="834"/>
        <w:gridCol w:w="7146"/>
      </w:tblGrid>
      <w:tr w:rsidR="00F64FD1" w:rsidRPr="00F64FD1" w:rsidTr="00F64FD1">
        <w:trPr>
          <w:tblCellSpacing w:w="15" w:type="dxa"/>
        </w:trPr>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b/>
                <w:bCs/>
                <w:sz w:val="24"/>
                <w:szCs w:val="24"/>
                <w:lang w:eastAsia="pl-PL"/>
              </w:rPr>
              <w:t>Część nr:</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2</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b/>
                <w:bCs/>
                <w:sz w:val="24"/>
                <w:szCs w:val="24"/>
                <w:lang w:eastAsia="pl-PL"/>
              </w:rPr>
              <w:t>Nazwa:</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Zadanie 2. Termomodernizacja budynku OSP w miejscowości Jankowice przy ulicy Raciborskiej 40.</w:t>
            </w:r>
          </w:p>
        </w:tc>
      </w:tr>
    </w:tbl>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1) Krótki opis przedmiotu zamówienia </w:t>
      </w:r>
      <w:r w:rsidRPr="00F64FD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4FD1">
        <w:rPr>
          <w:rFonts w:ascii="Times New Roman" w:eastAsia="Times New Roman" w:hAnsi="Times New Roman" w:cs="Times New Roman"/>
          <w:b/>
          <w:bCs/>
          <w:color w:val="000000"/>
          <w:sz w:val="27"/>
          <w:szCs w:val="27"/>
          <w:lang w:eastAsia="pl-PL"/>
        </w:rPr>
        <w:t xml:space="preserve"> a w </w:t>
      </w:r>
      <w:r w:rsidRPr="00F64FD1">
        <w:rPr>
          <w:rFonts w:ascii="Times New Roman" w:eastAsia="Times New Roman" w:hAnsi="Times New Roman" w:cs="Times New Roman"/>
          <w:b/>
          <w:bCs/>
          <w:color w:val="000000"/>
          <w:sz w:val="27"/>
          <w:szCs w:val="27"/>
          <w:lang w:eastAsia="pl-PL"/>
        </w:rPr>
        <w:lastRenderedPageBreak/>
        <w:t>przypadku partnerstwa innowacyjnego -określenie zapotrzebowania na innowacyjny produkt, usługę lub roboty budowlane:</w:t>
      </w:r>
      <w:r w:rsidRPr="00F64FD1">
        <w:rPr>
          <w:rFonts w:ascii="Times New Roman" w:eastAsia="Times New Roman" w:hAnsi="Times New Roman" w:cs="Times New Roman"/>
          <w:color w:val="000000"/>
          <w:sz w:val="27"/>
          <w:szCs w:val="27"/>
          <w:lang w:eastAsia="pl-PL"/>
        </w:rPr>
        <w:t xml:space="preserve"> Zakres prac obejmuje: - docieplenie ścian zewnętrznych budynku, - docieplenie ścian fundamentowych wraz z wykonaniem izolacji pionowej i poziomej - docieplenie stropodachu wraz z wykonaniem nowego wierzchniego pokrycia dachowego, - docieplenie stropodachu granulatem z wełny mineralnej, - malowanie dachu - wymiana obróbek blacharskich wraz z rynnami i rurami spustowymi, - wymiana stolarki okiennej piwnicznej, - wymiana istniejących bram garażowych wozów strażackich, - wymiana zewnętrznych drzwi wejściowych, - malowanie wszystkich ścian i sufitów w pomieszczeniach wewnątrz budynku, - wymiana istniejącego kotła węglowego na kocioł węglowy 5 klasa retortowy moc 50 kW wraz z wyposażeniem do podłączenia kotła, - demontaż istniejącej instalacji elektrycznej wraz z puszkami, gniazdami i włącznikami, - wymiana istniejących przewodów elektrycznych, - wymiana oświetlenia podstawowego, ewakuacyjnego i awaryjnego, - wymiana rozdzielni elektrycznej, - wykonanie nowej instalacji odgromowej, - wykonanie pomiarów oraz prób. UWAGA! Zamawiający dopuszcza składanie ofert częściowych. Wykonawca może złożyć oferty częściowe na jedną lub więcej części zamówienia. Przedmiot zamówienia określony został szczegółowo w dokumentacjach projektowych, w specyfikacjach technicznych wykonania i odbioru robót oraz w przedmiarach robót, odrębnie dla każdego z w/w zadań, które to dokumenty stanowią załącznik nr 8.1 do SIWZ, załącznik nr 8.2 do SIWZ i załącznik nr 8.3 do SIWZ. Przedmiot umowy winien być wykonany przy uwzględnieniu przepisu art. 29 ust. 5 ustawy Pzp. Wszyscy użytkownicy, w tym osoby niepełnosprawne, powinni móc korzystać z budynku. Szczegółowy opis przedmiotu zamówienia zawiera: 1) Specyfikacja Istotnych Warunków Zamówienia (SIWZ) wraz z załącznikami; 2) przedmiar robót, dokumentacja techniczna, Szczegółowe Specyfikacje Techniczne Wykonania i Odbioru Robót - stanowiące załączniki nr 8.1, 8.2 i 8.3 do SIWZ; 3) wzór umowy – stanowiący załącznik nr 4 do SIWZ. UWAGA! Zamawiający zaleca dokonanie wizji lokalnej terenu objętego zamówieniem publicznym. W ramach realizacji przedmiotu zamówienia do obowiązków Wykonawcy należy ponadto: 1) wykonanie wszelkich </w:t>
      </w:r>
      <w:r w:rsidRPr="00F64FD1">
        <w:rPr>
          <w:rFonts w:ascii="Times New Roman" w:eastAsia="Times New Roman" w:hAnsi="Times New Roman" w:cs="Times New Roman"/>
          <w:color w:val="000000"/>
          <w:sz w:val="27"/>
          <w:szCs w:val="27"/>
          <w:lang w:eastAsia="pl-PL"/>
        </w:rPr>
        <w:lastRenderedPageBreak/>
        <w:t>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w:t>
      </w:r>
      <w:r w:rsidRPr="00F64FD1">
        <w:rPr>
          <w:rFonts w:ascii="Times New Roman" w:eastAsia="Times New Roman" w:hAnsi="Times New Roman" w:cs="Times New Roman"/>
          <w:color w:val="000000"/>
          <w:sz w:val="27"/>
          <w:szCs w:val="27"/>
          <w:lang w:eastAsia="pl-PL"/>
        </w:rPr>
        <w:lastRenderedPageBreak/>
        <w:t>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w:t>
      </w:r>
      <w:r w:rsidRPr="00F64FD1">
        <w:rPr>
          <w:rFonts w:ascii="Times New Roman" w:eastAsia="Times New Roman" w:hAnsi="Times New Roman" w:cs="Times New Roman"/>
          <w:color w:val="000000"/>
          <w:sz w:val="27"/>
          <w:szCs w:val="27"/>
          <w:lang w:eastAsia="pl-PL"/>
        </w:rPr>
        <w:lastRenderedPageBreak/>
        <w:t>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w:t>
      </w:r>
      <w:r w:rsidRPr="00F64FD1">
        <w:rPr>
          <w:rFonts w:ascii="Times New Roman" w:eastAsia="Times New Roman" w:hAnsi="Times New Roman" w:cs="Times New Roman"/>
          <w:color w:val="000000"/>
          <w:sz w:val="27"/>
          <w:szCs w:val="27"/>
          <w:lang w:eastAsia="pl-PL"/>
        </w:rPr>
        <w:lastRenderedPageBreak/>
        <w:t xml:space="preserve">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t>
      </w:r>
      <w:r w:rsidRPr="00F64FD1">
        <w:rPr>
          <w:rFonts w:ascii="Times New Roman" w:eastAsia="Times New Roman" w:hAnsi="Times New Roman" w:cs="Times New Roman"/>
          <w:color w:val="000000"/>
          <w:sz w:val="27"/>
          <w:szCs w:val="27"/>
          <w:lang w:eastAsia="pl-PL"/>
        </w:rPr>
        <w:lastRenderedPageBreak/>
        <w:t>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2) Wspólny Słownik Zamówień(CPV): </w:t>
      </w:r>
      <w:r w:rsidRPr="00F64FD1">
        <w:rPr>
          <w:rFonts w:ascii="Times New Roman" w:eastAsia="Times New Roman" w:hAnsi="Times New Roman" w:cs="Times New Roman"/>
          <w:color w:val="000000"/>
          <w:sz w:val="27"/>
          <w:szCs w:val="27"/>
          <w:lang w:eastAsia="pl-PL"/>
        </w:rPr>
        <w:t>45000000-7, 45453000-7, 45400000-1, 45331000-6, 45310000-3, 45332000-3</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4FD1">
        <w:rPr>
          <w:rFonts w:ascii="Times New Roman" w:eastAsia="Times New Roman" w:hAnsi="Times New Roman" w:cs="Times New Roman"/>
          <w:color w:val="000000"/>
          <w:sz w:val="27"/>
          <w:szCs w:val="27"/>
          <w:lang w:eastAsia="pl-PL"/>
        </w:rPr>
        <w:br/>
        <w:t>Wartość bez VAT:</w:t>
      </w:r>
      <w:r w:rsidRPr="00F64FD1">
        <w:rPr>
          <w:rFonts w:ascii="Times New Roman" w:eastAsia="Times New Roman" w:hAnsi="Times New Roman" w:cs="Times New Roman"/>
          <w:color w:val="000000"/>
          <w:sz w:val="27"/>
          <w:szCs w:val="27"/>
          <w:lang w:eastAsia="pl-PL"/>
        </w:rPr>
        <w:br/>
        <w:t>Waluta: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4) Czas trwania lub termin wykonania:</w:t>
      </w:r>
      <w:r w:rsidRPr="00F64FD1">
        <w:rPr>
          <w:rFonts w:ascii="Times New Roman" w:eastAsia="Times New Roman" w:hAnsi="Times New Roman" w:cs="Times New Roman"/>
          <w:color w:val="000000"/>
          <w:sz w:val="27"/>
          <w:szCs w:val="27"/>
          <w:lang w:eastAsia="pl-PL"/>
        </w:rPr>
        <w:br/>
        <w:t>okres w miesiącach:</w:t>
      </w:r>
      <w:r w:rsidRPr="00F64FD1">
        <w:rPr>
          <w:rFonts w:ascii="Times New Roman" w:eastAsia="Times New Roman" w:hAnsi="Times New Roman" w:cs="Times New Roman"/>
          <w:color w:val="000000"/>
          <w:sz w:val="27"/>
          <w:szCs w:val="27"/>
          <w:lang w:eastAsia="pl-PL"/>
        </w:rPr>
        <w:br/>
        <w:t>okres w dniach:</w:t>
      </w:r>
      <w:r w:rsidRPr="00F64FD1">
        <w:rPr>
          <w:rFonts w:ascii="Times New Roman" w:eastAsia="Times New Roman" w:hAnsi="Times New Roman" w:cs="Times New Roman"/>
          <w:color w:val="000000"/>
          <w:sz w:val="27"/>
          <w:szCs w:val="27"/>
          <w:lang w:eastAsia="pl-PL"/>
        </w:rPr>
        <w:br/>
        <w:t>data rozpoczęcia:</w:t>
      </w:r>
      <w:r w:rsidRPr="00F64FD1">
        <w:rPr>
          <w:rFonts w:ascii="Times New Roman" w:eastAsia="Times New Roman" w:hAnsi="Times New Roman" w:cs="Times New Roman"/>
          <w:color w:val="000000"/>
          <w:sz w:val="27"/>
          <w:szCs w:val="27"/>
          <w:lang w:eastAsia="pl-PL"/>
        </w:rPr>
        <w:br/>
        <w:t>data zakończenia: 2020-12-15</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Znaczenie</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60,00</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40,00</w:t>
            </w:r>
          </w:p>
        </w:tc>
      </w:tr>
    </w:tbl>
    <w:p w:rsidR="00F64FD1" w:rsidRPr="00F64FD1" w:rsidRDefault="00F64FD1" w:rsidP="00F64FD1">
      <w:pPr>
        <w:spacing w:after="27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 xml:space="preserve">6) INFORMACJE </w:t>
      </w:r>
      <w:proofErr w:type="spellStart"/>
      <w:r w:rsidRPr="00F64FD1">
        <w:rPr>
          <w:rFonts w:ascii="Times New Roman" w:eastAsia="Times New Roman" w:hAnsi="Times New Roman" w:cs="Times New Roman"/>
          <w:b/>
          <w:bCs/>
          <w:color w:val="000000"/>
          <w:sz w:val="27"/>
          <w:szCs w:val="27"/>
          <w:lang w:eastAsia="pl-PL"/>
        </w:rPr>
        <w:t>DODATKOWE:</w:t>
      </w:r>
      <w:r w:rsidRPr="00F64FD1">
        <w:rPr>
          <w:rFonts w:ascii="Times New Roman" w:eastAsia="Times New Roman" w:hAnsi="Times New Roman" w:cs="Times New Roman"/>
          <w:color w:val="000000"/>
          <w:sz w:val="27"/>
          <w:szCs w:val="27"/>
          <w:lang w:eastAsia="pl-PL"/>
        </w:rPr>
        <w:t>Terminem</w:t>
      </w:r>
      <w:proofErr w:type="spellEnd"/>
      <w:r w:rsidRPr="00F64FD1">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F64FD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180"/>
        <w:gridCol w:w="834"/>
        <w:gridCol w:w="7142"/>
      </w:tblGrid>
      <w:tr w:rsidR="00F64FD1" w:rsidRPr="00F64FD1" w:rsidTr="00F64FD1">
        <w:trPr>
          <w:tblCellSpacing w:w="15" w:type="dxa"/>
        </w:trPr>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b/>
                <w:bCs/>
                <w:sz w:val="24"/>
                <w:szCs w:val="24"/>
                <w:lang w:eastAsia="pl-PL"/>
              </w:rPr>
              <w:t>Część nr:</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3</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b/>
                <w:bCs/>
                <w:sz w:val="24"/>
                <w:szCs w:val="24"/>
                <w:lang w:eastAsia="pl-PL"/>
              </w:rPr>
              <w:t>Nazwa:</w:t>
            </w:r>
          </w:p>
        </w:tc>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 xml:space="preserve">Zadanie 3. Termomodernizacja budynku OSP w miejscowości Ruda Kozielska przy ulicy </w:t>
            </w:r>
            <w:proofErr w:type="spellStart"/>
            <w:r w:rsidRPr="00F64FD1">
              <w:rPr>
                <w:rFonts w:ascii="Times New Roman" w:eastAsia="Times New Roman" w:hAnsi="Times New Roman" w:cs="Times New Roman"/>
                <w:sz w:val="24"/>
                <w:szCs w:val="24"/>
                <w:lang w:eastAsia="pl-PL"/>
              </w:rPr>
              <w:t>Wildek</w:t>
            </w:r>
            <w:proofErr w:type="spellEnd"/>
            <w:r w:rsidRPr="00F64FD1">
              <w:rPr>
                <w:rFonts w:ascii="Times New Roman" w:eastAsia="Times New Roman" w:hAnsi="Times New Roman" w:cs="Times New Roman"/>
                <w:sz w:val="24"/>
                <w:szCs w:val="24"/>
                <w:lang w:eastAsia="pl-PL"/>
              </w:rPr>
              <w:t xml:space="preserve"> 2.</w:t>
            </w:r>
          </w:p>
        </w:tc>
      </w:tr>
    </w:tbl>
    <w:p w:rsidR="00F64FD1" w:rsidRPr="00F64FD1" w:rsidRDefault="00F64FD1" w:rsidP="00F64FD1">
      <w:pPr>
        <w:spacing w:after="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b/>
          <w:bCs/>
          <w:color w:val="000000"/>
          <w:sz w:val="27"/>
          <w:szCs w:val="27"/>
          <w:lang w:eastAsia="pl-PL"/>
        </w:rPr>
        <w:t>1) Krótki opis przedmiotu zamówienia </w:t>
      </w:r>
      <w:r w:rsidRPr="00F64FD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4FD1">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64FD1">
        <w:rPr>
          <w:rFonts w:ascii="Times New Roman" w:eastAsia="Times New Roman" w:hAnsi="Times New Roman" w:cs="Times New Roman"/>
          <w:b/>
          <w:bCs/>
          <w:color w:val="000000"/>
          <w:sz w:val="27"/>
          <w:szCs w:val="27"/>
          <w:lang w:eastAsia="pl-PL"/>
        </w:rPr>
        <w:t>budowlane:</w:t>
      </w:r>
      <w:r w:rsidRPr="00F64FD1">
        <w:rPr>
          <w:rFonts w:ascii="Times New Roman" w:eastAsia="Times New Roman" w:hAnsi="Times New Roman" w:cs="Times New Roman"/>
          <w:color w:val="000000"/>
          <w:sz w:val="27"/>
          <w:szCs w:val="27"/>
          <w:lang w:eastAsia="pl-PL"/>
        </w:rPr>
        <w:t>Zakres</w:t>
      </w:r>
      <w:proofErr w:type="spellEnd"/>
      <w:r w:rsidRPr="00F64FD1">
        <w:rPr>
          <w:rFonts w:ascii="Times New Roman" w:eastAsia="Times New Roman" w:hAnsi="Times New Roman" w:cs="Times New Roman"/>
          <w:color w:val="000000"/>
          <w:sz w:val="27"/>
          <w:szCs w:val="27"/>
          <w:lang w:eastAsia="pl-PL"/>
        </w:rPr>
        <w:t xml:space="preserve"> prac obejmuje: - docieplenie ścian zewnętrznych budynku, - docieplenie ścian fundamentowych wraz z wykonaniem izolacji pionowej i poziomej - docieplenie stropodachu wraz z wykonaniem nowego wierzchniego pokrycia dachowego, - docieplenie stropodachu granulatem z wełny mineralnej, - malowanie dachu - wymiana obróbek blacharskich wraz z rynnami i rurami spustowymi, - wymiana stolarki okiennej piwnicznej, - wymiana istniejących bram garażowych wozów strażackich, - wymiana zewnętrznych drzwi wejściowych, - malowanie wszystkich ścian i sufitów w pomieszczeniach wewnątrz budynku, - wymiana istniejącego kotła węglowego na kocioł węglowy 5 klasa retortowy moc 50 kW wraz z wyposażeniem do podłączenia kotła, - demontaż istniejącej instalacji elektrycznej wraz z osprzętem elektrycznym, - wymiana istniejących przewodów elektrycznych wraz z puszkami, gniazdami i włącznikami, - wymiana oświetlenia podstawowego, </w:t>
      </w:r>
      <w:r w:rsidRPr="00F64FD1">
        <w:rPr>
          <w:rFonts w:ascii="Times New Roman" w:eastAsia="Times New Roman" w:hAnsi="Times New Roman" w:cs="Times New Roman"/>
          <w:color w:val="000000"/>
          <w:sz w:val="27"/>
          <w:szCs w:val="27"/>
          <w:lang w:eastAsia="pl-PL"/>
        </w:rPr>
        <w:lastRenderedPageBreak/>
        <w:t xml:space="preserve">ewakuacyjnego i awaryjnego, - wymiana rozdzielni elektrycznej, - wykonanie nowej instalacji odgromowej, - wykonanie pomiarów oraz prób. UWAGA! Zamawiający dopuszcza składanie ofert częściowych. Wykonawca może złożyć oferty częściowe na jedną lub więcej części zamówienia. Przedmiot zamówienia określony został szczegółowo w dokumentacjach projektowych, w specyfikacjach technicznych wykonania i odbioru robót oraz w przedmiarach robót, odrębnie dla każdego z w/w zadań, które to dokumenty stanowią załącznik nr 8.1 do SIWZ, załącznik nr 8.2 do SIWZ i załącznik nr 8.3 do SIWZ. Przedmiot umowy winien być wykonany przy uwzględnieniu przepisu art. 29 ust. 5 ustawy Pzp. Wszyscy użytkownicy, w tym osoby niepełnosprawne, powinni móc korzystać z budynku. Szczegółowy opis przedmiotu zamówienia zawiera: 1) Specyfikacja Istotnych Warunków Zamówienia (SIWZ) wraz z załącznikami; 2) przedmiar robót, dokumentacja techniczna, Szczegółowe Specyfikacje Techniczne Wykonania i Odbioru Robót - stanowiące załączniki nr 8.1, 8.2 i 8.3 do SIWZ; 3) wzór umowy – stanowiący załącznik nr 4 do SIWZ. UWAGA!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t>
      </w:r>
      <w:r w:rsidRPr="00F64FD1">
        <w:rPr>
          <w:rFonts w:ascii="Times New Roman" w:eastAsia="Times New Roman" w:hAnsi="Times New Roman" w:cs="Times New Roman"/>
          <w:color w:val="000000"/>
          <w:sz w:val="27"/>
          <w:szCs w:val="27"/>
          <w:lang w:eastAsia="pl-PL"/>
        </w:rPr>
        <w:lastRenderedPageBreak/>
        <w:t>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w:t>
      </w:r>
      <w:r w:rsidRPr="00F64FD1">
        <w:rPr>
          <w:rFonts w:ascii="Times New Roman" w:eastAsia="Times New Roman" w:hAnsi="Times New Roman" w:cs="Times New Roman"/>
          <w:color w:val="000000"/>
          <w:sz w:val="27"/>
          <w:szCs w:val="27"/>
          <w:lang w:eastAsia="pl-PL"/>
        </w:rPr>
        <w:lastRenderedPageBreak/>
        <w:t>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F64FD1">
        <w:rPr>
          <w:rFonts w:ascii="Times New Roman" w:eastAsia="Times New Roman" w:hAnsi="Times New Roman" w:cs="Times New Roman"/>
          <w:color w:val="000000"/>
          <w:sz w:val="27"/>
          <w:szCs w:val="27"/>
          <w:lang w:eastAsia="pl-PL"/>
        </w:rPr>
        <w:t>t.j</w:t>
      </w:r>
      <w:proofErr w:type="spellEnd"/>
      <w:r w:rsidRPr="00F64FD1">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 prace związane z docieplaniem ścian zewnętrznych, - wszystkie prace budowlane </w:t>
      </w:r>
      <w:r w:rsidRPr="00F64FD1">
        <w:rPr>
          <w:rFonts w:ascii="Times New Roman" w:eastAsia="Times New Roman" w:hAnsi="Times New Roman" w:cs="Times New Roman"/>
          <w:color w:val="000000"/>
          <w:sz w:val="27"/>
          <w:szCs w:val="27"/>
          <w:lang w:eastAsia="pl-PL"/>
        </w:rPr>
        <w:lastRenderedPageBreak/>
        <w:t xml:space="preserve">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w:t>
      </w:r>
      <w:r w:rsidRPr="00F64FD1">
        <w:rPr>
          <w:rFonts w:ascii="Times New Roman" w:eastAsia="Times New Roman" w:hAnsi="Times New Roman" w:cs="Times New Roman"/>
          <w:color w:val="000000"/>
          <w:sz w:val="27"/>
          <w:szCs w:val="27"/>
          <w:lang w:eastAsia="pl-PL"/>
        </w:rPr>
        <w:lastRenderedPageBreak/>
        <w:t xml:space="preserve">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w:t>
      </w:r>
      <w:r w:rsidRPr="00F64FD1">
        <w:rPr>
          <w:rFonts w:ascii="Times New Roman" w:eastAsia="Times New Roman" w:hAnsi="Times New Roman" w:cs="Times New Roman"/>
          <w:color w:val="000000"/>
          <w:sz w:val="27"/>
          <w:szCs w:val="27"/>
          <w:lang w:eastAsia="pl-PL"/>
        </w:rPr>
        <w:lastRenderedPageBreak/>
        <w:t>Pracy) – za każdorazowe stwierdzenie przez Zamawiającego tej okoliczności.</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2) Wspólny Słownik Zamówień(CPV): </w:t>
      </w:r>
      <w:r w:rsidRPr="00F64FD1">
        <w:rPr>
          <w:rFonts w:ascii="Times New Roman" w:eastAsia="Times New Roman" w:hAnsi="Times New Roman" w:cs="Times New Roman"/>
          <w:color w:val="000000"/>
          <w:sz w:val="27"/>
          <w:szCs w:val="27"/>
          <w:lang w:eastAsia="pl-PL"/>
        </w:rPr>
        <w:t>45000000-7, 45453000-7, 45400000-1, 45331000-6, 45310000-3, 45332000-3</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4FD1">
        <w:rPr>
          <w:rFonts w:ascii="Times New Roman" w:eastAsia="Times New Roman" w:hAnsi="Times New Roman" w:cs="Times New Roman"/>
          <w:color w:val="000000"/>
          <w:sz w:val="27"/>
          <w:szCs w:val="27"/>
          <w:lang w:eastAsia="pl-PL"/>
        </w:rPr>
        <w:br/>
        <w:t>Wartość bez VAT:</w:t>
      </w:r>
      <w:r w:rsidRPr="00F64FD1">
        <w:rPr>
          <w:rFonts w:ascii="Times New Roman" w:eastAsia="Times New Roman" w:hAnsi="Times New Roman" w:cs="Times New Roman"/>
          <w:color w:val="000000"/>
          <w:sz w:val="27"/>
          <w:szCs w:val="27"/>
          <w:lang w:eastAsia="pl-PL"/>
        </w:rPr>
        <w:br/>
        <w:t>Waluta:</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4) Czas trwania lub termin wykonania:</w:t>
      </w:r>
      <w:r w:rsidRPr="00F64FD1">
        <w:rPr>
          <w:rFonts w:ascii="Times New Roman" w:eastAsia="Times New Roman" w:hAnsi="Times New Roman" w:cs="Times New Roman"/>
          <w:color w:val="000000"/>
          <w:sz w:val="27"/>
          <w:szCs w:val="27"/>
          <w:lang w:eastAsia="pl-PL"/>
        </w:rPr>
        <w:br/>
        <w:t>okres w miesiącach:</w:t>
      </w:r>
      <w:r w:rsidRPr="00F64FD1">
        <w:rPr>
          <w:rFonts w:ascii="Times New Roman" w:eastAsia="Times New Roman" w:hAnsi="Times New Roman" w:cs="Times New Roman"/>
          <w:color w:val="000000"/>
          <w:sz w:val="27"/>
          <w:szCs w:val="27"/>
          <w:lang w:eastAsia="pl-PL"/>
        </w:rPr>
        <w:br/>
        <w:t>okres w dniach:</w:t>
      </w:r>
      <w:r w:rsidRPr="00F64FD1">
        <w:rPr>
          <w:rFonts w:ascii="Times New Roman" w:eastAsia="Times New Roman" w:hAnsi="Times New Roman" w:cs="Times New Roman"/>
          <w:color w:val="000000"/>
          <w:sz w:val="27"/>
          <w:szCs w:val="27"/>
          <w:lang w:eastAsia="pl-PL"/>
        </w:rPr>
        <w:br/>
        <w:t>data rozpoczęcia:</w:t>
      </w:r>
      <w:r w:rsidRPr="00F64FD1">
        <w:rPr>
          <w:rFonts w:ascii="Times New Roman" w:eastAsia="Times New Roman" w:hAnsi="Times New Roman" w:cs="Times New Roman"/>
          <w:color w:val="000000"/>
          <w:sz w:val="27"/>
          <w:szCs w:val="27"/>
          <w:lang w:eastAsia="pl-PL"/>
        </w:rPr>
        <w:br/>
        <w:t>data zakończenia: 2020-12-15</w:t>
      </w: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Znaczenie</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60,00</w:t>
            </w:r>
          </w:p>
        </w:tc>
      </w:tr>
      <w:tr w:rsidR="00F64FD1" w:rsidRPr="00F64FD1" w:rsidTr="00F64FD1">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sz w:val="24"/>
                <w:szCs w:val="24"/>
                <w:lang w:eastAsia="pl-PL"/>
              </w:rPr>
              <w:t>40,00</w:t>
            </w:r>
          </w:p>
        </w:tc>
      </w:tr>
    </w:tbl>
    <w:p w:rsidR="00F64FD1" w:rsidRDefault="00F64FD1" w:rsidP="00F64FD1">
      <w:pPr>
        <w:spacing w:after="27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br/>
      </w:r>
      <w:r w:rsidRPr="00F64FD1">
        <w:rPr>
          <w:rFonts w:ascii="Times New Roman" w:eastAsia="Times New Roman" w:hAnsi="Times New Roman" w:cs="Times New Roman"/>
          <w:b/>
          <w:bCs/>
          <w:color w:val="000000"/>
          <w:sz w:val="27"/>
          <w:szCs w:val="27"/>
          <w:lang w:eastAsia="pl-PL"/>
        </w:rPr>
        <w:t xml:space="preserve">6) INFORMACJE </w:t>
      </w:r>
      <w:proofErr w:type="spellStart"/>
      <w:r w:rsidRPr="00F64FD1">
        <w:rPr>
          <w:rFonts w:ascii="Times New Roman" w:eastAsia="Times New Roman" w:hAnsi="Times New Roman" w:cs="Times New Roman"/>
          <w:b/>
          <w:bCs/>
          <w:color w:val="000000"/>
          <w:sz w:val="27"/>
          <w:szCs w:val="27"/>
          <w:lang w:eastAsia="pl-PL"/>
        </w:rPr>
        <w:t>DODATKOWE:</w:t>
      </w:r>
      <w:r w:rsidRPr="00F64FD1">
        <w:rPr>
          <w:rFonts w:ascii="Times New Roman" w:eastAsia="Times New Roman" w:hAnsi="Times New Roman" w:cs="Times New Roman"/>
          <w:color w:val="000000"/>
          <w:sz w:val="27"/>
          <w:szCs w:val="27"/>
          <w:lang w:eastAsia="pl-PL"/>
        </w:rPr>
        <w:t>Terminem</w:t>
      </w:r>
      <w:proofErr w:type="spellEnd"/>
      <w:r w:rsidRPr="00F64FD1">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w:t>
      </w:r>
    </w:p>
    <w:p w:rsidR="00F64FD1" w:rsidRDefault="00F64FD1" w:rsidP="00F64FD1">
      <w:pPr>
        <w:spacing w:after="270" w:line="450" w:lineRule="atLeast"/>
        <w:rPr>
          <w:rFonts w:ascii="Times New Roman" w:eastAsia="Times New Roman" w:hAnsi="Times New Roman" w:cs="Times New Roman"/>
          <w:color w:val="000000"/>
          <w:sz w:val="27"/>
          <w:szCs w:val="27"/>
          <w:lang w:eastAsia="pl-PL"/>
        </w:rPr>
      </w:pPr>
    </w:p>
    <w:p w:rsidR="00F64FD1" w:rsidRDefault="00F64FD1" w:rsidP="00F64FD1">
      <w:pPr>
        <w:spacing w:after="270" w:line="450" w:lineRule="atLeast"/>
        <w:rPr>
          <w:rFonts w:ascii="Times New Roman" w:eastAsia="Times New Roman" w:hAnsi="Times New Roman" w:cs="Times New Roman"/>
          <w:color w:val="000000"/>
          <w:sz w:val="27"/>
          <w:szCs w:val="27"/>
          <w:lang w:eastAsia="pl-PL"/>
        </w:rPr>
      </w:pPr>
    </w:p>
    <w:p w:rsidR="00F64FD1" w:rsidRDefault="00F64FD1" w:rsidP="00F64FD1">
      <w:pPr>
        <w:spacing w:after="270" w:line="450" w:lineRule="atLeast"/>
        <w:rPr>
          <w:rFonts w:ascii="Times New Roman" w:eastAsia="Times New Roman" w:hAnsi="Times New Roman" w:cs="Times New Roman"/>
          <w:color w:val="000000"/>
          <w:sz w:val="27"/>
          <w:szCs w:val="27"/>
          <w:lang w:eastAsia="pl-PL"/>
        </w:rPr>
      </w:pPr>
    </w:p>
    <w:p w:rsidR="00F64FD1" w:rsidRDefault="00F64FD1" w:rsidP="00F64FD1">
      <w:pPr>
        <w:spacing w:after="270" w:line="450" w:lineRule="atLeast"/>
        <w:rPr>
          <w:rFonts w:ascii="Times New Roman" w:eastAsia="Times New Roman" w:hAnsi="Times New Roman" w:cs="Times New Roman"/>
          <w:color w:val="000000"/>
          <w:sz w:val="27"/>
          <w:szCs w:val="27"/>
          <w:lang w:eastAsia="pl-PL"/>
        </w:rPr>
      </w:pPr>
    </w:p>
    <w:p w:rsidR="00F64FD1" w:rsidRPr="00F64FD1" w:rsidRDefault="00F64FD1" w:rsidP="00F64FD1">
      <w:pPr>
        <w:spacing w:after="270" w:line="450" w:lineRule="atLeast"/>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lastRenderedPageBreak/>
        <w:t>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F64FD1">
        <w:rPr>
          <w:rFonts w:ascii="Times New Roman" w:eastAsia="Times New Roman" w:hAnsi="Times New Roman" w:cs="Times New Roman"/>
          <w:color w:val="000000"/>
          <w:sz w:val="27"/>
          <w:szCs w:val="27"/>
          <w:lang w:eastAsia="pl-PL"/>
        </w:rPr>
        <w:br/>
      </w:r>
    </w:p>
    <w:p w:rsidR="00F64FD1" w:rsidRDefault="00F64FD1" w:rsidP="00F64FD1">
      <w:pPr>
        <w:ind w:left="5664" w:firstLine="708"/>
      </w:pPr>
      <w:r>
        <w:rPr>
          <w:rFonts w:cs="Calibri"/>
          <w:b/>
        </w:rPr>
        <w:t xml:space="preserve">Zatwierdził:                     </w:t>
      </w:r>
    </w:p>
    <w:p w:rsidR="00F64FD1" w:rsidRDefault="00F64FD1" w:rsidP="00F64FD1">
      <w:pPr>
        <w:ind w:left="5664" w:firstLine="708"/>
      </w:pPr>
      <w:r>
        <w:rPr>
          <w:rFonts w:cs="Calibri"/>
          <w:b/>
          <w:i/>
          <w:sz w:val="24"/>
          <w:szCs w:val="24"/>
        </w:rPr>
        <w:t>/-/ Paweł Macha</w:t>
      </w:r>
    </w:p>
    <w:p w:rsidR="00F64FD1" w:rsidRDefault="00F64FD1" w:rsidP="00F64FD1">
      <w:pPr>
        <w:ind w:left="5664" w:firstLine="708"/>
      </w:pPr>
      <w:r>
        <w:rPr>
          <w:rFonts w:cs="Calibri"/>
          <w:b/>
          <w:i/>
          <w:sz w:val="24"/>
          <w:szCs w:val="24"/>
        </w:rPr>
        <w:t>Burmistrz Miasta</w:t>
      </w:r>
    </w:p>
    <w:p w:rsidR="00F64FD1" w:rsidRDefault="00F64FD1" w:rsidP="00F64FD1">
      <w:pPr>
        <w:ind w:left="5664"/>
      </w:pPr>
      <w:r>
        <w:rPr>
          <w:rFonts w:eastAsia="Calibri" w:cs="Calibri"/>
          <w:b/>
        </w:rPr>
        <w:t>……………………………………………………</w:t>
      </w:r>
      <w:r>
        <w:rPr>
          <w:rFonts w:cs="Calibri"/>
          <w:b/>
        </w:rPr>
        <w:t>.</w:t>
      </w:r>
    </w:p>
    <w:p w:rsidR="00F64FD1" w:rsidRPr="00F64FD1" w:rsidRDefault="00F64FD1" w:rsidP="00F64FD1">
      <w:pPr>
        <w:spacing w:after="270" w:line="450" w:lineRule="atLeast"/>
        <w:rPr>
          <w:rFonts w:ascii="Times New Roman" w:eastAsia="Times New Roman" w:hAnsi="Times New Roman" w:cs="Times New Roman"/>
          <w:color w:val="000000"/>
          <w:sz w:val="27"/>
          <w:szCs w:val="27"/>
          <w:lang w:eastAsia="pl-PL"/>
        </w:rPr>
      </w:pPr>
      <w:r>
        <w:rPr>
          <w:rFonts w:eastAsia="Calibri" w:cs="Calibri"/>
          <w:b/>
          <w:vertAlign w:val="superscript"/>
        </w:rPr>
        <w:t xml:space="preserve">                                   </w:t>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t xml:space="preserve">        </w:t>
      </w:r>
      <w:bookmarkStart w:id="0" w:name="_GoBack"/>
      <w:bookmarkEnd w:id="0"/>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F64FD1" w:rsidRPr="00F64FD1" w:rsidRDefault="00F64FD1" w:rsidP="00F64FD1">
      <w:pPr>
        <w:spacing w:after="0" w:line="240" w:lineRule="auto"/>
        <w:rPr>
          <w:rFonts w:ascii="Times New Roman" w:eastAsia="Times New Roman" w:hAnsi="Times New Roman" w:cs="Times New Roman"/>
          <w:sz w:val="24"/>
          <w:szCs w:val="24"/>
          <w:lang w:eastAsia="pl-PL"/>
        </w:rPr>
      </w:pPr>
      <w:r w:rsidRPr="00F64FD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64FD1" w:rsidRPr="00F64FD1" w:rsidTr="00F64FD1">
        <w:trPr>
          <w:tblCellSpacing w:w="15" w:type="dxa"/>
        </w:trPr>
        <w:tc>
          <w:tcPr>
            <w:tcW w:w="0" w:type="auto"/>
            <w:vAlign w:val="center"/>
            <w:hideMark/>
          </w:tcPr>
          <w:p w:rsidR="00F64FD1" w:rsidRPr="00F64FD1" w:rsidRDefault="00F64FD1" w:rsidP="00F64FD1">
            <w:pPr>
              <w:spacing w:after="0" w:line="240" w:lineRule="auto"/>
              <w:rPr>
                <w:rFonts w:ascii="Times New Roman" w:eastAsia="Times New Roman" w:hAnsi="Times New Roman" w:cs="Times New Roman"/>
                <w:color w:val="000000"/>
                <w:sz w:val="27"/>
                <w:szCs w:val="27"/>
                <w:lang w:eastAsia="pl-PL"/>
              </w:rPr>
            </w:pPr>
            <w:r w:rsidRPr="00F64FD1">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F64FD1"/>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11"/>
    <w:rsid w:val="00083C0D"/>
    <w:rsid w:val="006E0B11"/>
    <w:rsid w:val="00974EEF"/>
    <w:rsid w:val="00F64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73FA0-BEB6-4B67-B5F1-1D9683BB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51958">
      <w:bodyDiv w:val="1"/>
      <w:marLeft w:val="0"/>
      <w:marRight w:val="0"/>
      <w:marTop w:val="0"/>
      <w:marBottom w:val="0"/>
      <w:divBdr>
        <w:top w:val="none" w:sz="0" w:space="0" w:color="auto"/>
        <w:left w:val="none" w:sz="0" w:space="0" w:color="auto"/>
        <w:bottom w:val="none" w:sz="0" w:space="0" w:color="auto"/>
        <w:right w:val="none" w:sz="0" w:space="0" w:color="auto"/>
      </w:divBdr>
      <w:divsChild>
        <w:div w:id="1078600570">
          <w:marLeft w:val="0"/>
          <w:marRight w:val="0"/>
          <w:marTop w:val="0"/>
          <w:marBottom w:val="0"/>
          <w:divBdr>
            <w:top w:val="none" w:sz="0" w:space="0" w:color="auto"/>
            <w:left w:val="none" w:sz="0" w:space="0" w:color="auto"/>
            <w:bottom w:val="none" w:sz="0" w:space="0" w:color="auto"/>
            <w:right w:val="none" w:sz="0" w:space="0" w:color="auto"/>
          </w:divBdr>
          <w:divsChild>
            <w:div w:id="477065744">
              <w:marLeft w:val="0"/>
              <w:marRight w:val="0"/>
              <w:marTop w:val="0"/>
              <w:marBottom w:val="0"/>
              <w:divBdr>
                <w:top w:val="none" w:sz="0" w:space="0" w:color="auto"/>
                <w:left w:val="none" w:sz="0" w:space="0" w:color="auto"/>
                <w:bottom w:val="none" w:sz="0" w:space="0" w:color="auto"/>
                <w:right w:val="none" w:sz="0" w:space="0" w:color="auto"/>
              </w:divBdr>
            </w:div>
            <w:div w:id="1741252783">
              <w:marLeft w:val="0"/>
              <w:marRight w:val="0"/>
              <w:marTop w:val="0"/>
              <w:marBottom w:val="0"/>
              <w:divBdr>
                <w:top w:val="none" w:sz="0" w:space="0" w:color="auto"/>
                <w:left w:val="none" w:sz="0" w:space="0" w:color="auto"/>
                <w:bottom w:val="none" w:sz="0" w:space="0" w:color="auto"/>
                <w:right w:val="none" w:sz="0" w:space="0" w:color="auto"/>
              </w:divBdr>
            </w:div>
            <w:div w:id="1276718113">
              <w:marLeft w:val="0"/>
              <w:marRight w:val="0"/>
              <w:marTop w:val="0"/>
              <w:marBottom w:val="0"/>
              <w:divBdr>
                <w:top w:val="none" w:sz="0" w:space="0" w:color="auto"/>
                <w:left w:val="none" w:sz="0" w:space="0" w:color="auto"/>
                <w:bottom w:val="none" w:sz="0" w:space="0" w:color="auto"/>
                <w:right w:val="none" w:sz="0" w:space="0" w:color="auto"/>
              </w:divBdr>
              <w:divsChild>
                <w:div w:id="741177424">
                  <w:marLeft w:val="0"/>
                  <w:marRight w:val="0"/>
                  <w:marTop w:val="0"/>
                  <w:marBottom w:val="0"/>
                  <w:divBdr>
                    <w:top w:val="none" w:sz="0" w:space="0" w:color="auto"/>
                    <w:left w:val="none" w:sz="0" w:space="0" w:color="auto"/>
                    <w:bottom w:val="none" w:sz="0" w:space="0" w:color="auto"/>
                    <w:right w:val="none" w:sz="0" w:space="0" w:color="auto"/>
                  </w:divBdr>
                </w:div>
              </w:divsChild>
            </w:div>
            <w:div w:id="1884437131">
              <w:marLeft w:val="0"/>
              <w:marRight w:val="0"/>
              <w:marTop w:val="0"/>
              <w:marBottom w:val="0"/>
              <w:divBdr>
                <w:top w:val="none" w:sz="0" w:space="0" w:color="auto"/>
                <w:left w:val="none" w:sz="0" w:space="0" w:color="auto"/>
                <w:bottom w:val="none" w:sz="0" w:space="0" w:color="auto"/>
                <w:right w:val="none" w:sz="0" w:space="0" w:color="auto"/>
              </w:divBdr>
              <w:divsChild>
                <w:div w:id="9256610">
                  <w:marLeft w:val="0"/>
                  <w:marRight w:val="0"/>
                  <w:marTop w:val="0"/>
                  <w:marBottom w:val="0"/>
                  <w:divBdr>
                    <w:top w:val="none" w:sz="0" w:space="0" w:color="auto"/>
                    <w:left w:val="none" w:sz="0" w:space="0" w:color="auto"/>
                    <w:bottom w:val="none" w:sz="0" w:space="0" w:color="auto"/>
                    <w:right w:val="none" w:sz="0" w:space="0" w:color="auto"/>
                  </w:divBdr>
                </w:div>
              </w:divsChild>
            </w:div>
            <w:div w:id="1870754754">
              <w:marLeft w:val="0"/>
              <w:marRight w:val="0"/>
              <w:marTop w:val="0"/>
              <w:marBottom w:val="0"/>
              <w:divBdr>
                <w:top w:val="none" w:sz="0" w:space="0" w:color="auto"/>
                <w:left w:val="none" w:sz="0" w:space="0" w:color="auto"/>
                <w:bottom w:val="none" w:sz="0" w:space="0" w:color="auto"/>
                <w:right w:val="none" w:sz="0" w:space="0" w:color="auto"/>
              </w:divBdr>
              <w:divsChild>
                <w:div w:id="229582332">
                  <w:marLeft w:val="0"/>
                  <w:marRight w:val="0"/>
                  <w:marTop w:val="0"/>
                  <w:marBottom w:val="0"/>
                  <w:divBdr>
                    <w:top w:val="none" w:sz="0" w:space="0" w:color="auto"/>
                    <w:left w:val="none" w:sz="0" w:space="0" w:color="auto"/>
                    <w:bottom w:val="none" w:sz="0" w:space="0" w:color="auto"/>
                    <w:right w:val="none" w:sz="0" w:space="0" w:color="auto"/>
                  </w:divBdr>
                </w:div>
                <w:div w:id="1238517254">
                  <w:marLeft w:val="0"/>
                  <w:marRight w:val="0"/>
                  <w:marTop w:val="0"/>
                  <w:marBottom w:val="0"/>
                  <w:divBdr>
                    <w:top w:val="none" w:sz="0" w:space="0" w:color="auto"/>
                    <w:left w:val="none" w:sz="0" w:space="0" w:color="auto"/>
                    <w:bottom w:val="none" w:sz="0" w:space="0" w:color="auto"/>
                    <w:right w:val="none" w:sz="0" w:space="0" w:color="auto"/>
                  </w:divBdr>
                </w:div>
                <w:div w:id="1901209273">
                  <w:marLeft w:val="0"/>
                  <w:marRight w:val="0"/>
                  <w:marTop w:val="0"/>
                  <w:marBottom w:val="0"/>
                  <w:divBdr>
                    <w:top w:val="none" w:sz="0" w:space="0" w:color="auto"/>
                    <w:left w:val="none" w:sz="0" w:space="0" w:color="auto"/>
                    <w:bottom w:val="none" w:sz="0" w:space="0" w:color="auto"/>
                    <w:right w:val="none" w:sz="0" w:space="0" w:color="auto"/>
                  </w:divBdr>
                </w:div>
                <w:div w:id="141118886">
                  <w:marLeft w:val="0"/>
                  <w:marRight w:val="0"/>
                  <w:marTop w:val="0"/>
                  <w:marBottom w:val="0"/>
                  <w:divBdr>
                    <w:top w:val="none" w:sz="0" w:space="0" w:color="auto"/>
                    <w:left w:val="none" w:sz="0" w:space="0" w:color="auto"/>
                    <w:bottom w:val="none" w:sz="0" w:space="0" w:color="auto"/>
                    <w:right w:val="none" w:sz="0" w:space="0" w:color="auto"/>
                  </w:divBdr>
                </w:div>
              </w:divsChild>
            </w:div>
            <w:div w:id="1816213369">
              <w:marLeft w:val="0"/>
              <w:marRight w:val="0"/>
              <w:marTop w:val="0"/>
              <w:marBottom w:val="0"/>
              <w:divBdr>
                <w:top w:val="none" w:sz="0" w:space="0" w:color="auto"/>
                <w:left w:val="none" w:sz="0" w:space="0" w:color="auto"/>
                <w:bottom w:val="none" w:sz="0" w:space="0" w:color="auto"/>
                <w:right w:val="none" w:sz="0" w:space="0" w:color="auto"/>
              </w:divBdr>
              <w:divsChild>
                <w:div w:id="355469134">
                  <w:marLeft w:val="0"/>
                  <w:marRight w:val="0"/>
                  <w:marTop w:val="0"/>
                  <w:marBottom w:val="0"/>
                  <w:divBdr>
                    <w:top w:val="none" w:sz="0" w:space="0" w:color="auto"/>
                    <w:left w:val="none" w:sz="0" w:space="0" w:color="auto"/>
                    <w:bottom w:val="none" w:sz="0" w:space="0" w:color="auto"/>
                    <w:right w:val="none" w:sz="0" w:space="0" w:color="auto"/>
                  </w:divBdr>
                </w:div>
                <w:div w:id="1388063541">
                  <w:marLeft w:val="0"/>
                  <w:marRight w:val="0"/>
                  <w:marTop w:val="0"/>
                  <w:marBottom w:val="0"/>
                  <w:divBdr>
                    <w:top w:val="none" w:sz="0" w:space="0" w:color="auto"/>
                    <w:left w:val="none" w:sz="0" w:space="0" w:color="auto"/>
                    <w:bottom w:val="none" w:sz="0" w:space="0" w:color="auto"/>
                    <w:right w:val="none" w:sz="0" w:space="0" w:color="auto"/>
                  </w:divBdr>
                </w:div>
                <w:div w:id="649360611">
                  <w:marLeft w:val="0"/>
                  <w:marRight w:val="0"/>
                  <w:marTop w:val="0"/>
                  <w:marBottom w:val="0"/>
                  <w:divBdr>
                    <w:top w:val="none" w:sz="0" w:space="0" w:color="auto"/>
                    <w:left w:val="none" w:sz="0" w:space="0" w:color="auto"/>
                    <w:bottom w:val="none" w:sz="0" w:space="0" w:color="auto"/>
                    <w:right w:val="none" w:sz="0" w:space="0" w:color="auto"/>
                  </w:divBdr>
                </w:div>
                <w:div w:id="1377510138">
                  <w:marLeft w:val="0"/>
                  <w:marRight w:val="0"/>
                  <w:marTop w:val="0"/>
                  <w:marBottom w:val="0"/>
                  <w:divBdr>
                    <w:top w:val="none" w:sz="0" w:space="0" w:color="auto"/>
                    <w:left w:val="none" w:sz="0" w:space="0" w:color="auto"/>
                    <w:bottom w:val="none" w:sz="0" w:space="0" w:color="auto"/>
                    <w:right w:val="none" w:sz="0" w:space="0" w:color="auto"/>
                  </w:divBdr>
                </w:div>
                <w:div w:id="1739668861">
                  <w:marLeft w:val="0"/>
                  <w:marRight w:val="0"/>
                  <w:marTop w:val="0"/>
                  <w:marBottom w:val="0"/>
                  <w:divBdr>
                    <w:top w:val="none" w:sz="0" w:space="0" w:color="auto"/>
                    <w:left w:val="none" w:sz="0" w:space="0" w:color="auto"/>
                    <w:bottom w:val="none" w:sz="0" w:space="0" w:color="auto"/>
                    <w:right w:val="none" w:sz="0" w:space="0" w:color="auto"/>
                  </w:divBdr>
                </w:div>
                <w:div w:id="2036806370">
                  <w:marLeft w:val="0"/>
                  <w:marRight w:val="0"/>
                  <w:marTop w:val="0"/>
                  <w:marBottom w:val="0"/>
                  <w:divBdr>
                    <w:top w:val="none" w:sz="0" w:space="0" w:color="auto"/>
                    <w:left w:val="none" w:sz="0" w:space="0" w:color="auto"/>
                    <w:bottom w:val="none" w:sz="0" w:space="0" w:color="auto"/>
                    <w:right w:val="none" w:sz="0" w:space="0" w:color="auto"/>
                  </w:divBdr>
                </w:div>
                <w:div w:id="392436804">
                  <w:marLeft w:val="0"/>
                  <w:marRight w:val="0"/>
                  <w:marTop w:val="0"/>
                  <w:marBottom w:val="0"/>
                  <w:divBdr>
                    <w:top w:val="none" w:sz="0" w:space="0" w:color="auto"/>
                    <w:left w:val="none" w:sz="0" w:space="0" w:color="auto"/>
                    <w:bottom w:val="none" w:sz="0" w:space="0" w:color="auto"/>
                    <w:right w:val="none" w:sz="0" w:space="0" w:color="auto"/>
                  </w:divBdr>
                </w:div>
              </w:divsChild>
            </w:div>
            <w:div w:id="2013335321">
              <w:marLeft w:val="0"/>
              <w:marRight w:val="0"/>
              <w:marTop w:val="0"/>
              <w:marBottom w:val="0"/>
              <w:divBdr>
                <w:top w:val="none" w:sz="0" w:space="0" w:color="auto"/>
                <w:left w:val="none" w:sz="0" w:space="0" w:color="auto"/>
                <w:bottom w:val="none" w:sz="0" w:space="0" w:color="auto"/>
                <w:right w:val="none" w:sz="0" w:space="0" w:color="auto"/>
              </w:divBdr>
              <w:divsChild>
                <w:div w:id="1021325074">
                  <w:marLeft w:val="0"/>
                  <w:marRight w:val="0"/>
                  <w:marTop w:val="0"/>
                  <w:marBottom w:val="0"/>
                  <w:divBdr>
                    <w:top w:val="none" w:sz="0" w:space="0" w:color="auto"/>
                    <w:left w:val="none" w:sz="0" w:space="0" w:color="auto"/>
                    <w:bottom w:val="none" w:sz="0" w:space="0" w:color="auto"/>
                    <w:right w:val="none" w:sz="0" w:space="0" w:color="auto"/>
                  </w:divBdr>
                </w:div>
                <w:div w:id="132721627">
                  <w:marLeft w:val="0"/>
                  <w:marRight w:val="0"/>
                  <w:marTop w:val="0"/>
                  <w:marBottom w:val="0"/>
                  <w:divBdr>
                    <w:top w:val="none" w:sz="0" w:space="0" w:color="auto"/>
                    <w:left w:val="none" w:sz="0" w:space="0" w:color="auto"/>
                    <w:bottom w:val="none" w:sz="0" w:space="0" w:color="auto"/>
                    <w:right w:val="none" w:sz="0" w:space="0" w:color="auto"/>
                  </w:divBdr>
                </w:div>
              </w:divsChild>
            </w:div>
            <w:div w:id="1535188543">
              <w:marLeft w:val="0"/>
              <w:marRight w:val="0"/>
              <w:marTop w:val="0"/>
              <w:marBottom w:val="0"/>
              <w:divBdr>
                <w:top w:val="none" w:sz="0" w:space="0" w:color="auto"/>
                <w:left w:val="none" w:sz="0" w:space="0" w:color="auto"/>
                <w:bottom w:val="none" w:sz="0" w:space="0" w:color="auto"/>
                <w:right w:val="none" w:sz="0" w:space="0" w:color="auto"/>
              </w:divBdr>
              <w:divsChild>
                <w:div w:id="871306532">
                  <w:marLeft w:val="0"/>
                  <w:marRight w:val="0"/>
                  <w:marTop w:val="0"/>
                  <w:marBottom w:val="0"/>
                  <w:divBdr>
                    <w:top w:val="none" w:sz="0" w:space="0" w:color="auto"/>
                    <w:left w:val="none" w:sz="0" w:space="0" w:color="auto"/>
                    <w:bottom w:val="none" w:sz="0" w:space="0" w:color="auto"/>
                    <w:right w:val="none" w:sz="0" w:space="0" w:color="auto"/>
                  </w:divBdr>
                </w:div>
                <w:div w:id="212814977">
                  <w:marLeft w:val="0"/>
                  <w:marRight w:val="0"/>
                  <w:marTop w:val="0"/>
                  <w:marBottom w:val="0"/>
                  <w:divBdr>
                    <w:top w:val="none" w:sz="0" w:space="0" w:color="auto"/>
                    <w:left w:val="none" w:sz="0" w:space="0" w:color="auto"/>
                    <w:bottom w:val="none" w:sz="0" w:space="0" w:color="auto"/>
                    <w:right w:val="none" w:sz="0" w:space="0" w:color="auto"/>
                  </w:divBdr>
                </w:div>
                <w:div w:id="179319951">
                  <w:marLeft w:val="0"/>
                  <w:marRight w:val="0"/>
                  <w:marTop w:val="0"/>
                  <w:marBottom w:val="0"/>
                  <w:divBdr>
                    <w:top w:val="none" w:sz="0" w:space="0" w:color="auto"/>
                    <w:left w:val="none" w:sz="0" w:space="0" w:color="auto"/>
                    <w:bottom w:val="none" w:sz="0" w:space="0" w:color="auto"/>
                    <w:right w:val="none" w:sz="0" w:space="0" w:color="auto"/>
                  </w:divBdr>
                </w:div>
                <w:div w:id="1838300573">
                  <w:marLeft w:val="0"/>
                  <w:marRight w:val="0"/>
                  <w:marTop w:val="0"/>
                  <w:marBottom w:val="0"/>
                  <w:divBdr>
                    <w:top w:val="none" w:sz="0" w:space="0" w:color="auto"/>
                    <w:left w:val="none" w:sz="0" w:space="0" w:color="auto"/>
                    <w:bottom w:val="none" w:sz="0" w:space="0" w:color="auto"/>
                    <w:right w:val="none" w:sz="0" w:space="0" w:color="auto"/>
                  </w:divBdr>
                </w:div>
                <w:div w:id="1288272377">
                  <w:marLeft w:val="0"/>
                  <w:marRight w:val="0"/>
                  <w:marTop w:val="0"/>
                  <w:marBottom w:val="0"/>
                  <w:divBdr>
                    <w:top w:val="none" w:sz="0" w:space="0" w:color="auto"/>
                    <w:left w:val="none" w:sz="0" w:space="0" w:color="auto"/>
                    <w:bottom w:val="none" w:sz="0" w:space="0" w:color="auto"/>
                    <w:right w:val="none" w:sz="0" w:space="0" w:color="auto"/>
                  </w:divBdr>
                </w:div>
                <w:div w:id="1741097406">
                  <w:marLeft w:val="0"/>
                  <w:marRight w:val="0"/>
                  <w:marTop w:val="0"/>
                  <w:marBottom w:val="0"/>
                  <w:divBdr>
                    <w:top w:val="none" w:sz="0" w:space="0" w:color="auto"/>
                    <w:left w:val="none" w:sz="0" w:space="0" w:color="auto"/>
                    <w:bottom w:val="none" w:sz="0" w:space="0" w:color="auto"/>
                    <w:right w:val="none" w:sz="0" w:space="0" w:color="auto"/>
                  </w:divBdr>
                </w:div>
              </w:divsChild>
            </w:div>
            <w:div w:id="1248995805">
              <w:marLeft w:val="0"/>
              <w:marRight w:val="0"/>
              <w:marTop w:val="0"/>
              <w:marBottom w:val="0"/>
              <w:divBdr>
                <w:top w:val="none" w:sz="0" w:space="0" w:color="auto"/>
                <w:left w:val="none" w:sz="0" w:space="0" w:color="auto"/>
                <w:bottom w:val="none" w:sz="0" w:space="0" w:color="auto"/>
                <w:right w:val="none" w:sz="0" w:space="0" w:color="auto"/>
              </w:divBdr>
              <w:divsChild>
                <w:div w:id="1595627999">
                  <w:marLeft w:val="0"/>
                  <w:marRight w:val="0"/>
                  <w:marTop w:val="0"/>
                  <w:marBottom w:val="0"/>
                  <w:divBdr>
                    <w:top w:val="none" w:sz="0" w:space="0" w:color="auto"/>
                    <w:left w:val="none" w:sz="0" w:space="0" w:color="auto"/>
                    <w:bottom w:val="none" w:sz="0" w:space="0" w:color="auto"/>
                    <w:right w:val="none" w:sz="0" w:space="0" w:color="auto"/>
                  </w:divBdr>
                </w:div>
                <w:div w:id="1592853553">
                  <w:marLeft w:val="0"/>
                  <w:marRight w:val="0"/>
                  <w:marTop w:val="0"/>
                  <w:marBottom w:val="0"/>
                  <w:divBdr>
                    <w:top w:val="none" w:sz="0" w:space="0" w:color="auto"/>
                    <w:left w:val="none" w:sz="0" w:space="0" w:color="auto"/>
                    <w:bottom w:val="none" w:sz="0" w:space="0" w:color="auto"/>
                    <w:right w:val="none" w:sz="0" w:space="0" w:color="auto"/>
                  </w:divBdr>
                </w:div>
                <w:div w:id="1328705450">
                  <w:marLeft w:val="0"/>
                  <w:marRight w:val="0"/>
                  <w:marTop w:val="0"/>
                  <w:marBottom w:val="0"/>
                  <w:divBdr>
                    <w:top w:val="none" w:sz="0" w:space="0" w:color="auto"/>
                    <w:left w:val="none" w:sz="0" w:space="0" w:color="auto"/>
                    <w:bottom w:val="none" w:sz="0" w:space="0" w:color="auto"/>
                    <w:right w:val="none" w:sz="0" w:space="0" w:color="auto"/>
                  </w:divBdr>
                </w:div>
                <w:div w:id="90048260">
                  <w:marLeft w:val="0"/>
                  <w:marRight w:val="0"/>
                  <w:marTop w:val="0"/>
                  <w:marBottom w:val="0"/>
                  <w:divBdr>
                    <w:top w:val="none" w:sz="0" w:space="0" w:color="auto"/>
                    <w:left w:val="none" w:sz="0" w:space="0" w:color="auto"/>
                    <w:bottom w:val="none" w:sz="0" w:space="0" w:color="auto"/>
                    <w:right w:val="none" w:sz="0" w:space="0" w:color="auto"/>
                  </w:divBdr>
                </w:div>
                <w:div w:id="849566244">
                  <w:marLeft w:val="0"/>
                  <w:marRight w:val="0"/>
                  <w:marTop w:val="0"/>
                  <w:marBottom w:val="0"/>
                  <w:divBdr>
                    <w:top w:val="none" w:sz="0" w:space="0" w:color="auto"/>
                    <w:left w:val="none" w:sz="0" w:space="0" w:color="auto"/>
                    <w:bottom w:val="none" w:sz="0" w:space="0" w:color="auto"/>
                    <w:right w:val="none" w:sz="0" w:space="0" w:color="auto"/>
                  </w:divBdr>
                </w:div>
                <w:div w:id="758909374">
                  <w:marLeft w:val="0"/>
                  <w:marRight w:val="0"/>
                  <w:marTop w:val="0"/>
                  <w:marBottom w:val="0"/>
                  <w:divBdr>
                    <w:top w:val="none" w:sz="0" w:space="0" w:color="auto"/>
                    <w:left w:val="none" w:sz="0" w:space="0" w:color="auto"/>
                    <w:bottom w:val="none" w:sz="0" w:space="0" w:color="auto"/>
                    <w:right w:val="none" w:sz="0" w:space="0" w:color="auto"/>
                  </w:divBdr>
                </w:div>
                <w:div w:id="1227299674">
                  <w:marLeft w:val="0"/>
                  <w:marRight w:val="0"/>
                  <w:marTop w:val="0"/>
                  <w:marBottom w:val="0"/>
                  <w:divBdr>
                    <w:top w:val="none" w:sz="0" w:space="0" w:color="auto"/>
                    <w:left w:val="none" w:sz="0" w:space="0" w:color="auto"/>
                    <w:bottom w:val="none" w:sz="0" w:space="0" w:color="auto"/>
                    <w:right w:val="none" w:sz="0" w:space="0" w:color="auto"/>
                  </w:divBdr>
                </w:div>
                <w:div w:id="1965379261">
                  <w:marLeft w:val="0"/>
                  <w:marRight w:val="0"/>
                  <w:marTop w:val="0"/>
                  <w:marBottom w:val="0"/>
                  <w:divBdr>
                    <w:top w:val="none" w:sz="0" w:space="0" w:color="auto"/>
                    <w:left w:val="none" w:sz="0" w:space="0" w:color="auto"/>
                    <w:bottom w:val="none" w:sz="0" w:space="0" w:color="auto"/>
                    <w:right w:val="none" w:sz="0" w:space="0" w:color="auto"/>
                  </w:divBdr>
                </w:div>
              </w:divsChild>
            </w:div>
            <w:div w:id="15832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12544</Words>
  <Characters>75267</Characters>
  <Application>Microsoft Office Word</Application>
  <DocSecurity>0</DocSecurity>
  <Lines>627</Lines>
  <Paragraphs>175</Paragraphs>
  <ScaleCrop>false</ScaleCrop>
  <Company/>
  <LinksUpToDate>false</LinksUpToDate>
  <CharactersWithSpaces>87636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2020-07-10T11:47:00Z</dcterms:created>
  <dcterms:modified xsi:type="dcterms:W3CDTF">2020-07-10T11:49:00Z</dcterms:modified>
</cp:coreProperties>
</file>