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1F507" w14:textId="02BDF5E2" w:rsidR="0070063D" w:rsidRPr="0070063D" w:rsidRDefault="0070063D" w:rsidP="0070063D">
      <w:pPr>
        <w:pStyle w:val="Tekstpodstawowywcity"/>
        <w:spacing w:line="240" w:lineRule="auto"/>
        <w:ind w:left="5239"/>
        <w:rPr>
          <w:rFonts w:ascii="Arial" w:hAnsi="Arial" w:cs="Arial"/>
          <w:b/>
          <w:bCs/>
          <w:sz w:val="20"/>
          <w:szCs w:val="20"/>
        </w:rPr>
      </w:pPr>
      <w:r w:rsidRPr="0070063D">
        <w:rPr>
          <w:rFonts w:ascii="Arial" w:hAnsi="Arial" w:cs="Arial"/>
          <w:sz w:val="20"/>
          <w:szCs w:val="20"/>
        </w:rPr>
        <w:t xml:space="preserve">       Kuźnia Raciborska, dnia 2</w:t>
      </w:r>
      <w:r w:rsidR="00701723">
        <w:rPr>
          <w:rFonts w:ascii="Arial" w:hAnsi="Arial" w:cs="Arial"/>
          <w:sz w:val="20"/>
          <w:szCs w:val="20"/>
        </w:rPr>
        <w:t>7</w:t>
      </w:r>
      <w:r w:rsidRPr="0070063D">
        <w:rPr>
          <w:rFonts w:ascii="Arial" w:hAnsi="Arial" w:cs="Arial"/>
          <w:sz w:val="20"/>
          <w:szCs w:val="20"/>
        </w:rPr>
        <w:t>.01.2021 r.</w:t>
      </w:r>
    </w:p>
    <w:p w14:paraId="6F51D4A6" w14:textId="77777777" w:rsidR="0070063D" w:rsidRPr="0070063D" w:rsidRDefault="0070063D" w:rsidP="0070063D">
      <w:pPr>
        <w:pStyle w:val="Tekstpodstawowywcity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57CC9B" w14:textId="77777777" w:rsidR="0070063D" w:rsidRPr="0070063D" w:rsidRDefault="0070063D" w:rsidP="0070063D">
      <w:pPr>
        <w:widowControl w:val="0"/>
        <w:tabs>
          <w:tab w:val="left" w:pos="567"/>
        </w:tabs>
        <w:rPr>
          <w:rFonts w:cs="Arial"/>
          <w:szCs w:val="20"/>
        </w:rPr>
      </w:pPr>
      <w:r w:rsidRPr="0070063D">
        <w:rPr>
          <w:rFonts w:cs="Arial"/>
          <w:szCs w:val="20"/>
        </w:rPr>
        <w:t>Gmina Kuźnia Raciborska</w:t>
      </w:r>
    </w:p>
    <w:p w14:paraId="10512A28" w14:textId="77777777" w:rsidR="0070063D" w:rsidRPr="0070063D" w:rsidRDefault="0070063D" w:rsidP="0070063D">
      <w:pPr>
        <w:widowControl w:val="0"/>
        <w:tabs>
          <w:tab w:val="left" w:pos="567"/>
        </w:tabs>
        <w:rPr>
          <w:rFonts w:cs="Arial"/>
          <w:szCs w:val="20"/>
        </w:rPr>
      </w:pPr>
      <w:r w:rsidRPr="0070063D">
        <w:rPr>
          <w:rFonts w:cs="Arial"/>
          <w:szCs w:val="20"/>
        </w:rPr>
        <w:t>ul. Słowackiego 4, 47-420 Kuźnia Raciborska</w:t>
      </w:r>
    </w:p>
    <w:p w14:paraId="14CAFDD3" w14:textId="77777777" w:rsidR="0070063D" w:rsidRPr="0070063D" w:rsidRDefault="0070063D" w:rsidP="0070063D">
      <w:pPr>
        <w:widowControl w:val="0"/>
        <w:tabs>
          <w:tab w:val="left" w:pos="567"/>
        </w:tabs>
        <w:rPr>
          <w:rFonts w:cs="Arial"/>
          <w:szCs w:val="20"/>
        </w:rPr>
      </w:pPr>
      <w:r w:rsidRPr="0070063D">
        <w:rPr>
          <w:rFonts w:cs="Arial"/>
          <w:szCs w:val="20"/>
        </w:rPr>
        <w:t>NIP 639-10-02-778</w:t>
      </w:r>
    </w:p>
    <w:p w14:paraId="4A785175" w14:textId="77777777" w:rsidR="0070063D" w:rsidRPr="0070063D" w:rsidRDefault="0070063D" w:rsidP="0070063D">
      <w:pPr>
        <w:widowControl w:val="0"/>
        <w:tabs>
          <w:tab w:val="left" w:pos="567"/>
        </w:tabs>
        <w:rPr>
          <w:rFonts w:cs="Arial"/>
          <w:szCs w:val="20"/>
        </w:rPr>
      </w:pPr>
      <w:r w:rsidRPr="0070063D">
        <w:rPr>
          <w:rFonts w:cs="Arial"/>
          <w:szCs w:val="20"/>
        </w:rPr>
        <w:t>REGON 276258463</w:t>
      </w:r>
    </w:p>
    <w:p w14:paraId="04D9CC20" w14:textId="77777777" w:rsidR="0070063D" w:rsidRPr="0070063D" w:rsidRDefault="0070063D" w:rsidP="0070063D">
      <w:pPr>
        <w:pStyle w:val="Tekstpodstawowywcity"/>
        <w:spacing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2789A34" w14:textId="126C6288" w:rsidR="0070063D" w:rsidRPr="0070063D" w:rsidRDefault="0070063D" w:rsidP="0070063D">
      <w:pPr>
        <w:pStyle w:val="Tekstpodstawowywcity"/>
        <w:spacing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0063D">
        <w:rPr>
          <w:rFonts w:ascii="Arial" w:hAnsi="Arial" w:cs="Arial"/>
          <w:b/>
          <w:sz w:val="20"/>
          <w:szCs w:val="20"/>
        </w:rPr>
        <w:t>INFORMACJA O PYTANIACH I UDZIELONYCH ODPOWIEDZIACH DO TREŚCI SIWZ – załącznik do Informacji o zmianie treści SIWZ z dnia 2</w:t>
      </w:r>
      <w:r w:rsidR="00701723">
        <w:rPr>
          <w:rFonts w:ascii="Arial" w:hAnsi="Arial" w:cs="Arial"/>
          <w:b/>
          <w:sz w:val="20"/>
          <w:szCs w:val="20"/>
        </w:rPr>
        <w:t>7</w:t>
      </w:r>
      <w:r w:rsidRPr="0070063D">
        <w:rPr>
          <w:rFonts w:ascii="Arial" w:hAnsi="Arial" w:cs="Arial"/>
          <w:b/>
          <w:sz w:val="20"/>
          <w:szCs w:val="20"/>
        </w:rPr>
        <w:t>.01.2021r.</w:t>
      </w:r>
    </w:p>
    <w:p w14:paraId="57C087AB" w14:textId="77777777" w:rsidR="0070063D" w:rsidRPr="0070063D" w:rsidRDefault="0070063D" w:rsidP="0070063D">
      <w:pPr>
        <w:pStyle w:val="Tekstpodstawowywcity"/>
        <w:spacing w:line="240" w:lineRule="auto"/>
        <w:rPr>
          <w:rFonts w:ascii="Arial" w:hAnsi="Arial" w:cs="Arial"/>
          <w:b/>
          <w:sz w:val="20"/>
          <w:szCs w:val="20"/>
        </w:rPr>
      </w:pPr>
    </w:p>
    <w:p w14:paraId="10218F9A" w14:textId="77777777" w:rsidR="0070063D" w:rsidRPr="0070063D" w:rsidRDefault="0070063D" w:rsidP="0070063D">
      <w:pPr>
        <w:pStyle w:val="Standard"/>
        <w:spacing w:after="0" w:line="240" w:lineRule="auto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70063D">
        <w:rPr>
          <w:rFonts w:ascii="Arial" w:hAnsi="Arial" w:cs="Arial"/>
          <w:sz w:val="20"/>
          <w:szCs w:val="20"/>
        </w:rPr>
        <w:t>Dotyczy: postępowania prowadzonego w trybie przetargu nieograniczonego pn.</w:t>
      </w:r>
      <w:r w:rsidRPr="0070063D">
        <w:rPr>
          <w:rFonts w:ascii="Arial" w:hAnsi="Arial" w:cs="Arial"/>
          <w:b/>
          <w:i/>
          <w:color w:val="auto"/>
          <w:sz w:val="20"/>
          <w:szCs w:val="20"/>
        </w:rPr>
        <w:t xml:space="preserve"> dot.: postępowania o udzielenie zamówienia publicznego pn.: „</w:t>
      </w:r>
      <w:r w:rsidRPr="0070063D">
        <w:rPr>
          <w:rFonts w:ascii="Arial" w:hAnsi="Arial" w:cs="Arial"/>
          <w:b/>
          <w:color w:val="auto"/>
          <w:sz w:val="20"/>
          <w:szCs w:val="20"/>
        </w:rPr>
        <w:t>Odnawialne źródła energii na terenie Gminy Kuźnia Raciborska”</w:t>
      </w:r>
      <w:r w:rsidRPr="0070063D">
        <w:rPr>
          <w:rFonts w:ascii="Arial" w:hAnsi="Arial" w:cs="Arial"/>
          <w:b/>
          <w:i/>
          <w:snapToGrid w:val="0"/>
          <w:color w:val="auto"/>
          <w:sz w:val="20"/>
          <w:szCs w:val="20"/>
        </w:rPr>
        <w:t>:</w:t>
      </w:r>
      <w:r w:rsidRPr="0070063D">
        <w:rPr>
          <w:rFonts w:ascii="Arial" w:hAnsi="Arial" w:cs="Arial"/>
          <w:b/>
          <w:i/>
          <w:color w:val="auto"/>
          <w:sz w:val="20"/>
          <w:szCs w:val="20"/>
        </w:rPr>
        <w:t xml:space="preserve"> Numer postępowania IB.271.3.2020</w:t>
      </w:r>
    </w:p>
    <w:p w14:paraId="728ED0AC" w14:textId="77777777" w:rsidR="0070063D" w:rsidRPr="0070063D" w:rsidRDefault="0070063D" w:rsidP="0070063D">
      <w:pPr>
        <w:spacing w:after="0" w:line="240" w:lineRule="auto"/>
        <w:jc w:val="both"/>
        <w:rPr>
          <w:rFonts w:cs="Arial"/>
          <w:b/>
          <w:i/>
          <w:szCs w:val="20"/>
        </w:rPr>
      </w:pPr>
    </w:p>
    <w:p w14:paraId="6BE84C7E" w14:textId="77777777" w:rsidR="0070063D" w:rsidRPr="0070063D" w:rsidRDefault="0070063D" w:rsidP="0070063D">
      <w:pPr>
        <w:pStyle w:val="Tekstpodstawowywcity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70063D">
        <w:rPr>
          <w:rFonts w:ascii="Arial" w:hAnsi="Arial" w:cs="Arial"/>
          <w:sz w:val="20"/>
          <w:szCs w:val="20"/>
        </w:rPr>
        <w:t xml:space="preserve">Zamawiający na mocy art. 38 ust. 2 ustawy z dnia 29.01.2004 r. Prawo zamówień publicznych (Dz. U. z 2019 r., poz. 1843 z </w:t>
      </w:r>
      <w:proofErr w:type="spellStart"/>
      <w:r w:rsidRPr="0070063D">
        <w:rPr>
          <w:rFonts w:ascii="Arial" w:hAnsi="Arial" w:cs="Arial"/>
          <w:sz w:val="20"/>
          <w:szCs w:val="20"/>
        </w:rPr>
        <w:t>późn</w:t>
      </w:r>
      <w:proofErr w:type="spellEnd"/>
      <w:r w:rsidRPr="0070063D">
        <w:rPr>
          <w:rFonts w:ascii="Arial" w:hAnsi="Arial" w:cs="Arial"/>
          <w:sz w:val="20"/>
          <w:szCs w:val="20"/>
        </w:rPr>
        <w:t xml:space="preserve">. zm.), zwanej w dalszym ciągu „ustawą Pzp” przekazuje informację o pytaniach i odpowiedziach w ww. postępowaniu: </w:t>
      </w:r>
    </w:p>
    <w:p w14:paraId="49CB8146" w14:textId="77777777" w:rsidR="0070063D" w:rsidRPr="0070063D" w:rsidRDefault="0070063D" w:rsidP="0070063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1F2B2BE1" w14:textId="77777777" w:rsidR="0070063D" w:rsidRPr="0070063D" w:rsidRDefault="0070063D" w:rsidP="0070063D">
      <w:pPr>
        <w:pStyle w:val="Nagwek1"/>
        <w:spacing w:before="0"/>
        <w:rPr>
          <w:rFonts w:eastAsiaTheme="minorHAnsi" w:cs="Arial"/>
          <w:sz w:val="20"/>
          <w:szCs w:val="20"/>
        </w:rPr>
      </w:pPr>
      <w:r w:rsidRPr="0070063D">
        <w:rPr>
          <w:rFonts w:eastAsiaTheme="minorHAnsi" w:cs="Arial"/>
          <w:sz w:val="20"/>
          <w:szCs w:val="20"/>
        </w:rPr>
        <w:t xml:space="preserve">Dotyczy postępowania pod nazwą: „Odnawialne źródła energii na terenie Gminy Kuźnia Raciborska” </w:t>
      </w:r>
      <w:r w:rsidRPr="0070063D">
        <w:rPr>
          <w:rFonts w:cs="Arial"/>
          <w:sz w:val="20"/>
          <w:szCs w:val="20"/>
        </w:rPr>
        <w:t>IB.271.3.2020</w:t>
      </w:r>
    </w:p>
    <w:p w14:paraId="4FF3F37E" w14:textId="4E04344B" w:rsidR="00E9150E" w:rsidRPr="0070063D" w:rsidRDefault="0070063D" w:rsidP="00BF223A">
      <w:pPr>
        <w:pStyle w:val="Nagwek1"/>
        <w:spacing w:before="0" w:after="120" w:line="276" w:lineRule="auto"/>
        <w:jc w:val="both"/>
        <w:rPr>
          <w:rFonts w:cs="Arial"/>
          <w:b w:val="0"/>
          <w:sz w:val="20"/>
          <w:szCs w:val="20"/>
        </w:rPr>
      </w:pPr>
      <w:r w:rsidRPr="0070063D">
        <w:rPr>
          <w:rFonts w:cs="Arial"/>
          <w:sz w:val="20"/>
          <w:szCs w:val="20"/>
        </w:rPr>
        <w:t>P</w:t>
      </w:r>
      <w:r w:rsidR="00E9150E" w:rsidRPr="0070063D">
        <w:rPr>
          <w:rFonts w:cs="Arial"/>
          <w:sz w:val="20"/>
          <w:szCs w:val="20"/>
        </w:rPr>
        <w:t xml:space="preserve">ytania z dnia </w:t>
      </w:r>
      <w:r w:rsidR="009C0A55" w:rsidRPr="0070063D">
        <w:rPr>
          <w:rFonts w:cs="Arial"/>
          <w:sz w:val="20"/>
          <w:szCs w:val="20"/>
        </w:rPr>
        <w:t>21</w:t>
      </w:r>
      <w:r w:rsidR="00E9150E" w:rsidRPr="0070063D">
        <w:rPr>
          <w:rFonts w:cs="Arial"/>
          <w:sz w:val="20"/>
          <w:szCs w:val="20"/>
        </w:rPr>
        <w:t>.01.2021 r.</w:t>
      </w:r>
    </w:p>
    <w:p w14:paraId="5CD0FFC4" w14:textId="77777777" w:rsidR="00E9150E" w:rsidRPr="0070063D" w:rsidRDefault="00E9150E" w:rsidP="00BF223A">
      <w:pPr>
        <w:spacing w:line="276" w:lineRule="auto"/>
        <w:jc w:val="both"/>
        <w:rPr>
          <w:rFonts w:cs="Arial"/>
          <w:b/>
          <w:bCs/>
          <w:color w:val="000000"/>
          <w:szCs w:val="20"/>
        </w:rPr>
      </w:pPr>
      <w:r w:rsidRPr="0070063D">
        <w:rPr>
          <w:rFonts w:cs="Arial"/>
          <w:b/>
          <w:bCs/>
          <w:color w:val="000000"/>
          <w:szCs w:val="20"/>
        </w:rPr>
        <w:t>Pytania ogólne – prosimy o odpowiedź w odniesieniu do każdego zakresu zamówienia:</w:t>
      </w:r>
    </w:p>
    <w:p w14:paraId="58F0D79F" w14:textId="4A9FE4E5" w:rsidR="00E9150E" w:rsidRPr="0070063D" w:rsidRDefault="00E9150E" w:rsidP="00BF223A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przedstawienia kart technicznych i certyfikatów głównych urządzeń wchodzących w skład systemów będzie wymagane na uzupełnienie dokumentów</w:t>
      </w:r>
      <w:r w:rsidR="000708CD" w:rsidRPr="0070063D">
        <w:rPr>
          <w:rFonts w:cs="Arial"/>
          <w:color w:val="000000"/>
          <w:szCs w:val="20"/>
        </w:rPr>
        <w:t>.</w:t>
      </w:r>
    </w:p>
    <w:p w14:paraId="731CFB6E" w14:textId="56D50CE5" w:rsidR="000708CD" w:rsidRPr="0070063D" w:rsidRDefault="000708C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9355E2" w:rsidRPr="0070063D">
        <w:rPr>
          <w:rFonts w:cs="Arial"/>
          <w:b/>
          <w:bCs/>
          <w:szCs w:val="20"/>
        </w:rPr>
        <w:t xml:space="preserve"> Zamawiający potwierdza. </w:t>
      </w:r>
    </w:p>
    <w:p w14:paraId="54C2372C" w14:textId="28E5B36C" w:rsidR="00CF03A7" w:rsidRPr="0070063D" w:rsidRDefault="00CF03A7" w:rsidP="00BF223A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szCs w:val="20"/>
        </w:rPr>
        <w:t>Czy Zamawiający, mając na uwadze sytuację związaną z wirusem COVID, dopuszcza złożenie oferty z podpisem elektronicznym osoby upoważnionej do reprezentowania firmy oraz przesłanie oferty na adres mailowy lub e-</w:t>
      </w:r>
      <w:proofErr w:type="spellStart"/>
      <w:r w:rsidRPr="0070063D">
        <w:rPr>
          <w:rFonts w:cs="Arial"/>
          <w:szCs w:val="20"/>
        </w:rPr>
        <w:t>puap</w:t>
      </w:r>
      <w:proofErr w:type="spellEnd"/>
      <w:r w:rsidRPr="0070063D">
        <w:rPr>
          <w:rFonts w:cs="Arial"/>
          <w:szCs w:val="20"/>
        </w:rPr>
        <w:t>? Podpisy elektroniczne są powszechnie używane i akceptowane jako oficjalna forma podpisu</w:t>
      </w:r>
    </w:p>
    <w:p w14:paraId="0F20F0C2" w14:textId="7EFEBFCF" w:rsidR="00CF03A7" w:rsidRPr="0070063D" w:rsidRDefault="00CF03A7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70063D">
        <w:rPr>
          <w:rFonts w:cs="Arial"/>
          <w:b/>
          <w:bCs/>
          <w:szCs w:val="20"/>
        </w:rPr>
        <w:t xml:space="preserve"> Brak zgody Zamawiającego.</w:t>
      </w:r>
    </w:p>
    <w:p w14:paraId="4AF57984" w14:textId="6C53873E" w:rsidR="00CF03A7" w:rsidRPr="0070063D" w:rsidRDefault="00CF03A7" w:rsidP="00BF223A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szCs w:val="20"/>
        </w:rPr>
        <w:t>Czy Zamawiający dopuszcza złożenia wadium z podpisem elektronicznym osoby upoważnionej do reprezentowania firmy? Podpisy elektroniczne są powszechnie używane i akceptowane jako oficjalna forma podpisu.</w:t>
      </w:r>
    </w:p>
    <w:p w14:paraId="4DC7DE9D" w14:textId="31826BC8" w:rsidR="0070063D" w:rsidRPr="0070063D" w:rsidRDefault="00CF03A7" w:rsidP="0070063D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70063D">
        <w:rPr>
          <w:rFonts w:cs="Arial"/>
          <w:b/>
          <w:bCs/>
          <w:szCs w:val="20"/>
        </w:rPr>
        <w:t xml:space="preserve"> Brak zgody Zamawiającego.</w:t>
      </w:r>
    </w:p>
    <w:p w14:paraId="29AC3F0A" w14:textId="1060BD1B" w:rsidR="00CF03A7" w:rsidRPr="0070063D" w:rsidRDefault="00BF223A" w:rsidP="00BF223A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szCs w:val="20"/>
        </w:rPr>
        <w:t>Prosimy o potwierdzenie, że obiekty nie są zabytkami ani nie leżą pod ochroną konserwatorską.</w:t>
      </w:r>
    </w:p>
    <w:p w14:paraId="6A437C5D" w14:textId="24BE4F3A" w:rsidR="00BF223A" w:rsidRPr="0070063D" w:rsidRDefault="00BF223A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701723">
        <w:rPr>
          <w:rFonts w:cs="Arial"/>
          <w:b/>
          <w:bCs/>
          <w:szCs w:val="20"/>
        </w:rPr>
        <w:t xml:space="preserve"> </w:t>
      </w:r>
      <w:r w:rsidR="00701723">
        <w:t xml:space="preserve">Zamawiający informuje, że jeden </w:t>
      </w:r>
      <w:r w:rsidR="0070063D">
        <w:t>budynek</w:t>
      </w:r>
      <w:r w:rsidR="00701723">
        <w:t xml:space="preserve"> zlokalizowany w miejscowości Turze</w:t>
      </w:r>
      <w:r w:rsidR="0070063D">
        <w:t xml:space="preserve"> </w:t>
      </w:r>
      <w:r w:rsidR="00701723">
        <w:t xml:space="preserve">jest </w:t>
      </w:r>
      <w:r w:rsidR="0070063D">
        <w:t>objęty ochr</w:t>
      </w:r>
      <w:r w:rsidR="00701723">
        <w:t xml:space="preserve">oną konserwatorską. </w:t>
      </w:r>
      <w:r w:rsidR="00701723">
        <w:t xml:space="preserve">Budynek </w:t>
      </w:r>
      <w:r w:rsidR="00701723">
        <w:t xml:space="preserve">ten </w:t>
      </w:r>
      <w:r w:rsidR="00701723">
        <w:t>został wytypowany do włączenia do Gminnej Ewidencji Zabytków Gminy Kuźnia Raciborska przez Wojewódzki Urząd Ochrony Zabytków w Katowicach i pozytywnie zaopin</w:t>
      </w:r>
      <w:r w:rsidR="00701723">
        <w:t>iowany w dniu 5 stycznia 2021r.</w:t>
      </w:r>
    </w:p>
    <w:p w14:paraId="12A2B9AB" w14:textId="77777777" w:rsidR="007506DB" w:rsidRPr="0070063D" w:rsidRDefault="007506DB" w:rsidP="007506DB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Czy Zamawiający przewiduje montaż instalacji w budynkach o powierzchni powyżej 300 m</w:t>
      </w:r>
      <w:r w:rsidRPr="0070063D">
        <w:rPr>
          <w:rFonts w:cs="Arial"/>
          <w:color w:val="000000"/>
          <w:szCs w:val="20"/>
          <w:vertAlign w:val="superscript"/>
        </w:rPr>
        <w:t>2</w:t>
      </w:r>
      <w:r w:rsidRPr="0070063D">
        <w:rPr>
          <w:rFonts w:cs="Arial"/>
          <w:color w:val="000000"/>
          <w:szCs w:val="20"/>
        </w:rPr>
        <w:t>? Jeśli tak prosimy o uwzględnienie odpowiednich stawek VAT w formularzu (VAT dzielony 8 i 23%).</w:t>
      </w:r>
    </w:p>
    <w:p w14:paraId="07B991BE" w14:textId="77777777" w:rsidR="007506DB" w:rsidRPr="0070063D" w:rsidRDefault="007506DB" w:rsidP="007506DB">
      <w:pPr>
        <w:spacing w:line="276" w:lineRule="auto"/>
        <w:jc w:val="both"/>
        <w:rPr>
          <w:rFonts w:cs="Arial"/>
          <w:b/>
          <w:bCs/>
          <w:szCs w:val="20"/>
        </w:rPr>
      </w:pPr>
      <w:r w:rsidRPr="0070063D">
        <w:rPr>
          <w:rFonts w:cs="Arial"/>
          <w:b/>
          <w:bCs/>
          <w:szCs w:val="20"/>
        </w:rPr>
        <w:t>Odp.: W formularzu ofertowym uwzględniono budynki o powierzchni powyżej 300 m</w:t>
      </w:r>
      <w:r w:rsidRPr="0070063D">
        <w:rPr>
          <w:rFonts w:cs="Arial"/>
          <w:b/>
          <w:bCs/>
          <w:szCs w:val="20"/>
          <w:vertAlign w:val="superscript"/>
        </w:rPr>
        <w:t>2</w:t>
      </w:r>
      <w:r w:rsidRPr="0070063D">
        <w:rPr>
          <w:rFonts w:cs="Arial"/>
          <w:b/>
          <w:bCs/>
          <w:szCs w:val="20"/>
        </w:rPr>
        <w:t xml:space="preserve"> oraz uwzględniono odpowiednie stawki podatku VAT.</w:t>
      </w:r>
    </w:p>
    <w:p w14:paraId="13E62884" w14:textId="77777777" w:rsidR="0000079B" w:rsidRPr="0070063D" w:rsidRDefault="0000079B" w:rsidP="0000079B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zakres harmonogramu zostanie ustalony w uzgodnieniu Zamawiającego i Wykonawcy.</w:t>
      </w:r>
    </w:p>
    <w:p w14:paraId="7FAD01A1" w14:textId="77777777" w:rsidR="0000079B" w:rsidRPr="0070063D" w:rsidRDefault="0000079B" w:rsidP="0000079B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lastRenderedPageBreak/>
        <w:t>Odp.: Wykonawca po podpisaniu umowy przedstawi harmonogram rzeczowo-finansowy, który musi zostać zaakceptowany przez Zamawiającego.</w:t>
      </w:r>
    </w:p>
    <w:p w14:paraId="291731F2" w14:textId="77777777" w:rsidR="0000079B" w:rsidRPr="0070063D" w:rsidRDefault="0000079B" w:rsidP="0000079B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potwierdzanie, że w przypadku gdy umowa posiada zapisy nie zgodne z obowiązującym prawem to wiążące dla stron są zapisy aktualnych przepisów. </w:t>
      </w:r>
    </w:p>
    <w:p w14:paraId="79E3E79A" w14:textId="433D6A37" w:rsidR="0000079B" w:rsidRPr="0070063D" w:rsidRDefault="0000079B" w:rsidP="0000079B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 xml:space="preserve">Odp.: </w:t>
      </w:r>
      <w:r w:rsidR="0070063D">
        <w:rPr>
          <w:rFonts w:cs="Arial"/>
          <w:b/>
          <w:bCs/>
          <w:szCs w:val="20"/>
        </w:rPr>
        <w:t xml:space="preserve">Zamawiający potwierdza. </w:t>
      </w:r>
    </w:p>
    <w:p w14:paraId="35DD5E55" w14:textId="77777777" w:rsidR="0000079B" w:rsidRPr="0070063D" w:rsidRDefault="0000079B" w:rsidP="0000079B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Wykonawca ma obowiązek wystawić fakturę zgodnie z Dziennikiem Urzędowym Ministra Finansów – Interpretacja ogólna nr PT3.8101.41.2015.AEW.2016.AMT.141 Ministra Finansów z dnia 1 kwietnia 2016 r lub jego aktualizacjami.</w:t>
      </w:r>
    </w:p>
    <w:p w14:paraId="0002E681" w14:textId="3CC8304D" w:rsidR="00CF03A7" w:rsidRPr="0070063D" w:rsidRDefault="0000079B" w:rsidP="0000079B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 Za prawidłowo wystawioną fakturę odpowiada Wykonawca</w:t>
      </w:r>
      <w:r w:rsidR="0070063D">
        <w:rPr>
          <w:rFonts w:cs="Arial"/>
          <w:b/>
          <w:bCs/>
          <w:szCs w:val="20"/>
        </w:rPr>
        <w:t>.</w:t>
      </w:r>
    </w:p>
    <w:p w14:paraId="642B4CAD" w14:textId="77777777" w:rsidR="0000079B" w:rsidRPr="0070063D" w:rsidRDefault="0000079B" w:rsidP="0000079B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za datę dostawy/wykonania usługi uznaje się datę zgłoszenia gotowości do odbioru, zgodnie z Dziennikiem Urzędowym Ministra Finansów – Interpretacja ogólna nr PT3.8101.41.2015.AEW.2016.AMT.141 Ministra Finansów z dnia 1 kwietnia 2016r.</w:t>
      </w:r>
    </w:p>
    <w:p w14:paraId="77A25209" w14:textId="6C297F62" w:rsidR="00CF03A7" w:rsidRPr="0070063D" w:rsidRDefault="0000079B" w:rsidP="0000079B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 Zamawiający nie potwierdza. Za datę dostawy/wykonania usługi uznaje się datę bezusterkowego odbioru końcowego, zatem Wykonawca musi uwzględnić termin realizacji usługi wraz z odbiorami technicznymi przeprowadzonymi przez powołanego Inspektora nadzoru.</w:t>
      </w:r>
    </w:p>
    <w:p w14:paraId="553950A3" w14:textId="6B249D7E" w:rsidR="00E9150E" w:rsidRPr="0070063D" w:rsidRDefault="00E9150E" w:rsidP="0000079B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w przypadku rezygnacji w udziału w projekcie Beneficjentów w końcowym etapie prac rozważanym może być wydłużenie terminu realizacji danego zadania.</w:t>
      </w:r>
    </w:p>
    <w:p w14:paraId="76BADE3C" w14:textId="10EBC06F" w:rsidR="000708CD" w:rsidRPr="0070063D" w:rsidRDefault="000708C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9355E2" w:rsidRPr="0070063D">
        <w:rPr>
          <w:rFonts w:cs="Arial"/>
          <w:b/>
          <w:bCs/>
          <w:szCs w:val="20"/>
        </w:rPr>
        <w:t xml:space="preserve"> Zamawiający nie przewiduje z tego powodu przedłużenia terminu </w:t>
      </w:r>
      <w:r w:rsidR="00195CFB" w:rsidRPr="0070063D">
        <w:rPr>
          <w:rFonts w:cs="Arial"/>
          <w:b/>
          <w:bCs/>
          <w:szCs w:val="20"/>
        </w:rPr>
        <w:t xml:space="preserve">realizacji danego zadania, </w:t>
      </w:r>
      <w:r w:rsidR="009355E2" w:rsidRPr="0070063D">
        <w:rPr>
          <w:rFonts w:cs="Arial"/>
          <w:b/>
          <w:bCs/>
          <w:szCs w:val="20"/>
        </w:rPr>
        <w:t>ponieważ posiada listę rezerwową</w:t>
      </w:r>
      <w:r w:rsidR="00195CFB" w:rsidRPr="0070063D">
        <w:rPr>
          <w:rFonts w:cs="Arial"/>
          <w:b/>
          <w:bCs/>
          <w:szCs w:val="20"/>
        </w:rPr>
        <w:t xml:space="preserve"> mieszkańców.</w:t>
      </w:r>
      <w:r w:rsidR="009355E2" w:rsidRPr="0070063D">
        <w:rPr>
          <w:rFonts w:cs="Arial"/>
          <w:b/>
          <w:bCs/>
          <w:szCs w:val="20"/>
        </w:rPr>
        <w:t xml:space="preserve"> </w:t>
      </w:r>
    </w:p>
    <w:p w14:paraId="12D770FB" w14:textId="3E7B9F6B" w:rsidR="00E9150E" w:rsidRPr="0070063D" w:rsidRDefault="00E9150E" w:rsidP="0000079B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Czy Zamawiający wymaga przedstawiania potwierdzenie zatrudnienia na umowę o pracę? Jeśli tak to na jakim etapie postępowania lub inwestycji Wykonawca powinien przedstawić Zamawiającemu potwierdzenie dotyczące zatrudnienia osób na umowę o pracę oraz jakie dokumenty będą wymagane. </w:t>
      </w:r>
    </w:p>
    <w:p w14:paraId="279F9201" w14:textId="66F1C499" w:rsidR="000708CD" w:rsidRPr="0070063D" w:rsidRDefault="000708C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9355E2" w:rsidRPr="0070063D">
        <w:rPr>
          <w:rFonts w:cs="Arial"/>
          <w:b/>
          <w:bCs/>
          <w:szCs w:val="20"/>
        </w:rPr>
        <w:t xml:space="preserve"> </w:t>
      </w:r>
      <w:r w:rsidR="00FE3D6E" w:rsidRPr="0070063D">
        <w:rPr>
          <w:rFonts w:cs="Arial"/>
          <w:b/>
          <w:bCs/>
          <w:szCs w:val="20"/>
        </w:rPr>
        <w:t>Zgodnie z zapisami SIWZ (rozdz. II pkt 7) oraz zgodnie ze wzorem umowy (§10 ust 3 i 4)</w:t>
      </w:r>
      <w:r w:rsidR="00FE3D6E" w:rsidRPr="0070063D">
        <w:rPr>
          <w:rFonts w:cs="Arial"/>
          <w:b/>
          <w:bCs/>
          <w:color w:val="FF0000"/>
          <w:szCs w:val="20"/>
        </w:rPr>
        <w:t xml:space="preserve"> </w:t>
      </w:r>
      <w:r w:rsidR="00FE3D6E" w:rsidRPr="0070063D">
        <w:rPr>
          <w:rFonts w:cs="Arial"/>
          <w:b/>
          <w:bCs/>
          <w:szCs w:val="20"/>
        </w:rPr>
        <w:t>w trakcie realizacji zamówienia Zamawiający uprawniony jest do wykonywania czynności kontrolnych spełniania wymogu zatrudnienia na podstawie umowy i pracę</w:t>
      </w:r>
      <w:r w:rsidR="00DA4C82" w:rsidRPr="0070063D">
        <w:rPr>
          <w:rFonts w:cs="Arial"/>
          <w:b/>
          <w:bCs/>
          <w:szCs w:val="20"/>
        </w:rPr>
        <w:t>.</w:t>
      </w:r>
    </w:p>
    <w:p w14:paraId="6E161902" w14:textId="2478AAC4" w:rsidR="00E9150E" w:rsidRPr="0070063D" w:rsidRDefault="00E9150E" w:rsidP="0000079B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Czy Zamawiający akceptuje fakt obciążenia kosztami niezasadnego wezwania serwisu w sytuacji, w której zgłoszenie serwisowe nie obejmowało elementów instalacji zamontowanej przez Wykonawcę?</w:t>
      </w:r>
      <w:r w:rsidR="004663BD" w:rsidRPr="0070063D">
        <w:rPr>
          <w:rFonts w:cs="Arial"/>
          <w:color w:val="000000"/>
          <w:szCs w:val="20"/>
        </w:rPr>
        <w:t xml:space="preserve"> </w:t>
      </w:r>
      <w:r w:rsidRPr="0070063D">
        <w:rPr>
          <w:rFonts w:cs="Arial"/>
          <w:color w:val="000000"/>
          <w:szCs w:val="20"/>
        </w:rPr>
        <w:t xml:space="preserve"> Wykonawcy niejednokrotnie spotykają się z sytuacją, w której wezwania serwisowe nie obejmują uszkodzeń związanych z wykonywaną instalacją, a zgłoszeniu podlegają wady instalacji nieobjętych zamówieniem, należących do beneficjenta. Zwracamy się z prośbą o uwzględnienie we wzorze umowy zapisu o możliwości obciążenia Zamawiającego odpowiedzialnością za niezasadne wykonanie serwisu w przypadku zgłoszenia wady niewykonanej przez Wykonawcę instalacji.</w:t>
      </w:r>
    </w:p>
    <w:p w14:paraId="2C197722" w14:textId="333CB6F2" w:rsidR="000708CD" w:rsidRPr="0070063D" w:rsidRDefault="000708C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 xml:space="preserve">Odp.: </w:t>
      </w:r>
      <w:r w:rsidR="00195CFB" w:rsidRPr="0070063D">
        <w:rPr>
          <w:rFonts w:cs="Arial"/>
          <w:b/>
          <w:bCs/>
          <w:szCs w:val="20"/>
        </w:rPr>
        <w:t xml:space="preserve">Zamawiający i Wykonawca ustalą sposób, zgłaszania usterek przez mieszkańców. </w:t>
      </w:r>
      <w:r w:rsidR="009355E2" w:rsidRPr="0070063D">
        <w:rPr>
          <w:rFonts w:cs="Arial"/>
          <w:b/>
          <w:bCs/>
          <w:szCs w:val="20"/>
        </w:rPr>
        <w:t xml:space="preserve">Wykonawca do odbioru końcowego może przedstawić dokument określający zakres uzasadnionego </w:t>
      </w:r>
      <w:r w:rsidR="00195CFB" w:rsidRPr="0070063D">
        <w:rPr>
          <w:rFonts w:cs="Arial"/>
          <w:b/>
          <w:bCs/>
          <w:szCs w:val="20"/>
        </w:rPr>
        <w:t xml:space="preserve">oraz nieuzasadnionego </w:t>
      </w:r>
      <w:r w:rsidR="009355E2" w:rsidRPr="0070063D">
        <w:rPr>
          <w:rFonts w:cs="Arial"/>
          <w:b/>
          <w:bCs/>
          <w:szCs w:val="20"/>
        </w:rPr>
        <w:t xml:space="preserve">wezwania serwisu wraz z wyszczególnionymi </w:t>
      </w:r>
      <w:r w:rsidR="00195CFB" w:rsidRPr="0070063D">
        <w:rPr>
          <w:rFonts w:cs="Arial"/>
          <w:b/>
          <w:bCs/>
          <w:szCs w:val="20"/>
        </w:rPr>
        <w:t xml:space="preserve">jego </w:t>
      </w:r>
      <w:r w:rsidR="009355E2" w:rsidRPr="0070063D">
        <w:rPr>
          <w:rFonts w:cs="Arial"/>
          <w:b/>
          <w:bCs/>
          <w:szCs w:val="20"/>
        </w:rPr>
        <w:t xml:space="preserve">kosztami. </w:t>
      </w:r>
      <w:r w:rsidR="009657B9" w:rsidRPr="0070063D">
        <w:rPr>
          <w:rFonts w:cs="Arial"/>
          <w:b/>
          <w:bCs/>
          <w:szCs w:val="20"/>
        </w:rPr>
        <w:t>Przedstawi</w:t>
      </w:r>
      <w:r w:rsidR="00195CFB" w:rsidRPr="0070063D">
        <w:rPr>
          <w:rFonts w:cs="Arial"/>
          <w:b/>
          <w:bCs/>
          <w:szCs w:val="20"/>
        </w:rPr>
        <w:t>o</w:t>
      </w:r>
      <w:r w:rsidR="009657B9" w:rsidRPr="0070063D">
        <w:rPr>
          <w:rFonts w:cs="Arial"/>
          <w:b/>
          <w:bCs/>
          <w:szCs w:val="20"/>
        </w:rPr>
        <w:t>n</w:t>
      </w:r>
      <w:r w:rsidR="00195CFB" w:rsidRPr="0070063D">
        <w:rPr>
          <w:rFonts w:cs="Arial"/>
          <w:b/>
          <w:bCs/>
          <w:szCs w:val="20"/>
        </w:rPr>
        <w:t>a</w:t>
      </w:r>
      <w:r w:rsidR="009355E2" w:rsidRPr="0070063D">
        <w:rPr>
          <w:rFonts w:cs="Arial"/>
          <w:b/>
          <w:bCs/>
          <w:szCs w:val="20"/>
        </w:rPr>
        <w:t xml:space="preserve"> </w:t>
      </w:r>
      <w:r w:rsidR="00195CFB" w:rsidRPr="0070063D">
        <w:rPr>
          <w:rFonts w:cs="Arial"/>
          <w:b/>
          <w:bCs/>
          <w:szCs w:val="20"/>
        </w:rPr>
        <w:t xml:space="preserve">kalkulacja </w:t>
      </w:r>
      <w:r w:rsidR="009355E2" w:rsidRPr="0070063D">
        <w:rPr>
          <w:rFonts w:cs="Arial"/>
          <w:b/>
          <w:bCs/>
          <w:szCs w:val="20"/>
        </w:rPr>
        <w:t>kosz</w:t>
      </w:r>
      <w:r w:rsidR="00195CFB" w:rsidRPr="0070063D">
        <w:rPr>
          <w:rFonts w:cs="Arial"/>
          <w:b/>
          <w:bCs/>
          <w:szCs w:val="20"/>
        </w:rPr>
        <w:t>tów</w:t>
      </w:r>
      <w:r w:rsidR="009355E2" w:rsidRPr="0070063D">
        <w:rPr>
          <w:rFonts w:cs="Arial"/>
          <w:b/>
          <w:bCs/>
          <w:szCs w:val="20"/>
        </w:rPr>
        <w:t xml:space="preserve"> mus</w:t>
      </w:r>
      <w:r w:rsidR="00195CFB" w:rsidRPr="0070063D">
        <w:rPr>
          <w:rFonts w:cs="Arial"/>
          <w:b/>
          <w:bCs/>
          <w:szCs w:val="20"/>
        </w:rPr>
        <w:t>i</w:t>
      </w:r>
      <w:r w:rsidR="009355E2" w:rsidRPr="0070063D">
        <w:rPr>
          <w:rFonts w:cs="Arial"/>
          <w:b/>
          <w:bCs/>
          <w:szCs w:val="20"/>
        </w:rPr>
        <w:t xml:space="preserve"> zostać zaakceptowan</w:t>
      </w:r>
      <w:r w:rsidR="00BF3C26" w:rsidRPr="0070063D">
        <w:rPr>
          <w:rFonts w:cs="Arial"/>
          <w:b/>
          <w:bCs/>
          <w:szCs w:val="20"/>
        </w:rPr>
        <w:t>a</w:t>
      </w:r>
      <w:r w:rsidR="009355E2" w:rsidRPr="0070063D">
        <w:rPr>
          <w:rFonts w:cs="Arial"/>
          <w:b/>
          <w:bCs/>
          <w:szCs w:val="20"/>
        </w:rPr>
        <w:t xml:space="preserve"> przez Zamawiającego. Jednocześnie Zamawiający nie </w:t>
      </w:r>
      <w:r w:rsidR="009657B9" w:rsidRPr="0070063D">
        <w:rPr>
          <w:rFonts w:cs="Arial"/>
          <w:b/>
          <w:bCs/>
          <w:szCs w:val="20"/>
        </w:rPr>
        <w:t>wyraża zgody na zapis w umowie o możliwości obciążania Zamawiającego odpowiedzialnością za niezasadne wezwanie serwisu</w:t>
      </w:r>
      <w:r w:rsidR="00195CFB" w:rsidRPr="0070063D">
        <w:rPr>
          <w:rFonts w:cs="Arial"/>
          <w:b/>
          <w:bCs/>
          <w:szCs w:val="20"/>
        </w:rPr>
        <w:t>.</w:t>
      </w:r>
    </w:p>
    <w:p w14:paraId="60CA5B09" w14:textId="4A72CADA" w:rsidR="00E9150E" w:rsidRPr="0070063D" w:rsidRDefault="00E9150E" w:rsidP="0000079B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Zwracamy się z prośbą o dopuszczenie możliwości złożenia ryczałtowej kalkulacji kosztów usunięcia najczęściej występujących usterek lub wad nieobjętych rękojmią lub gwarancją. Przyjęcie takiego rozwiązania w znaczący sposób obniży potencjalne koszty naprawy pozagwarancyjnej, z uwagi na brak konieczności uwzględnienia w kalkulacji kosztów </w:t>
      </w:r>
      <w:r w:rsidRPr="0070063D">
        <w:rPr>
          <w:rFonts w:cs="Arial"/>
          <w:color w:val="000000"/>
          <w:szCs w:val="20"/>
        </w:rPr>
        <w:lastRenderedPageBreak/>
        <w:t>dwukrotnego przejazdu na miejsce usterki, jednocześnie przyspieszając proces naprawy – serwisanci przystępują od razu do analizy uszkodzeń, nie wyceniając usterek.</w:t>
      </w:r>
    </w:p>
    <w:p w14:paraId="30DCF845" w14:textId="5A742D6F" w:rsidR="000708CD" w:rsidRPr="0070063D" w:rsidRDefault="000708C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9657B9" w:rsidRPr="0070063D">
        <w:rPr>
          <w:rFonts w:cs="Arial"/>
          <w:b/>
          <w:bCs/>
          <w:szCs w:val="20"/>
        </w:rPr>
        <w:t xml:space="preserve"> </w:t>
      </w:r>
      <w:r w:rsidR="00195CFB" w:rsidRPr="0070063D">
        <w:rPr>
          <w:rFonts w:cs="Arial"/>
          <w:b/>
          <w:bCs/>
          <w:szCs w:val="20"/>
        </w:rPr>
        <w:t>Zamawiający i Wykonawca ustalą sposób, zgłaszania usterek przez mieszkańców. Wykonawca do odbioru końcowego może przedstawić dokument określający zakres uzasadnionego oraz nieuzasadnionego wezwania serwisu wraz z wyszczególnionymi jego kosztami. Przedstawiona kalkulacja kosztów musi zostać zaakceptowan</w:t>
      </w:r>
      <w:r w:rsidR="00BF3C26" w:rsidRPr="0070063D">
        <w:rPr>
          <w:rFonts w:cs="Arial"/>
          <w:b/>
          <w:bCs/>
          <w:szCs w:val="20"/>
        </w:rPr>
        <w:t>a</w:t>
      </w:r>
      <w:r w:rsidR="00195CFB" w:rsidRPr="0070063D">
        <w:rPr>
          <w:rFonts w:cs="Arial"/>
          <w:b/>
          <w:bCs/>
          <w:szCs w:val="20"/>
        </w:rPr>
        <w:t xml:space="preserve"> przez Zamawiającego.</w:t>
      </w:r>
    </w:p>
    <w:p w14:paraId="3891C189" w14:textId="0F3A7EDF" w:rsidR="006534A7" w:rsidRPr="0070063D" w:rsidRDefault="006534A7" w:rsidP="006534A7">
      <w:pPr>
        <w:numPr>
          <w:ilvl w:val="0"/>
          <w:numId w:val="1"/>
        </w:numPr>
        <w:spacing w:line="276" w:lineRule="auto"/>
        <w:jc w:val="both"/>
        <w:rPr>
          <w:rFonts w:eastAsia="Times New Roman" w:cs="Arial"/>
          <w:color w:val="000000"/>
          <w:szCs w:val="20"/>
        </w:rPr>
      </w:pPr>
      <w:r w:rsidRPr="0070063D">
        <w:rPr>
          <w:rFonts w:cs="Arial"/>
          <w:szCs w:val="20"/>
        </w:rPr>
        <w:t xml:space="preserve">Czy wobec wielkości zadania i objętego Specyfikacją Istotnych Warunków Zamówienia i wprowadzenia przez Zamawiającego wysokich warunków dotyczących zdolności technicznej i zawodowej, określonych w rozdziale III SIWZ Zamawiający wprowadzi fakultatywną przesłankę wykluczenia z art. 24 ust. 5 pkt 2 ustawy </w:t>
      </w:r>
      <w:proofErr w:type="spellStart"/>
      <w:r w:rsidRPr="0070063D">
        <w:rPr>
          <w:rFonts w:cs="Arial"/>
          <w:szCs w:val="20"/>
        </w:rPr>
        <w:t>p.z.p</w:t>
      </w:r>
      <w:proofErr w:type="spellEnd"/>
      <w:r w:rsidRPr="0070063D">
        <w:rPr>
          <w:rFonts w:cs="Arial"/>
          <w:szCs w:val="20"/>
        </w:rPr>
        <w:t xml:space="preserve">? Jeżeli tak, to czy, w świetle wprowadzenia przez Zamawiającego przesłanki wykluczenia z  art. 24 ust. 5 pkt 2 ustawy </w:t>
      </w:r>
      <w:proofErr w:type="spellStart"/>
      <w:r w:rsidRPr="0070063D">
        <w:rPr>
          <w:rFonts w:cs="Arial"/>
          <w:szCs w:val="20"/>
        </w:rPr>
        <w:t>p.z.p</w:t>
      </w:r>
      <w:proofErr w:type="spellEnd"/>
      <w:r w:rsidRPr="0070063D">
        <w:rPr>
          <w:rFonts w:cs="Arial"/>
          <w:szCs w:val="20"/>
        </w:rPr>
        <w:t>., Wykonawca, który został wykluczony z postępowania z powodu zawinionego poważnego naruszenia obowiązków zawodowych w innym postępowaniu prawomocnym wyrokiem sądu powinien odpowiedzieć twierdząco na pytanie JEDZ „Czy wykonawca jest winien poważnego wykroczenia zawodowego?” oraz proszę o wyjaśnienie, czy w świetle pozostałych zapisów Specyfikacji wykluczeniu podlega Wykonawca, który uzyskał zamówienie na podstawie przepisów ustawy, a następnie Zamawiający odstąpił od umowy o realizację przedmiotowego zamówienia na podstawie takich okoliczności, że Wykonawca nie rozpoczął prac lub przerwał prace i nie wznowił ich mimo wezwań Zamawiającego, a naruszenie obowiązków zostało stwierdzone prawomocnym wyrokiem sądu?</w:t>
      </w:r>
    </w:p>
    <w:p w14:paraId="587F1E95" w14:textId="7D4D457F" w:rsidR="000708CD" w:rsidRPr="0070063D" w:rsidRDefault="000708CD" w:rsidP="00BF223A">
      <w:pPr>
        <w:spacing w:line="276" w:lineRule="auto"/>
        <w:jc w:val="both"/>
        <w:rPr>
          <w:rFonts w:eastAsia="Times New Roman"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70063D">
        <w:rPr>
          <w:rFonts w:cs="Arial"/>
          <w:b/>
          <w:bCs/>
          <w:szCs w:val="20"/>
        </w:rPr>
        <w:t xml:space="preserve"> </w:t>
      </w:r>
      <w:r w:rsidR="00FE3D6E" w:rsidRPr="0070063D">
        <w:rPr>
          <w:rFonts w:cs="Arial"/>
          <w:b/>
          <w:bCs/>
          <w:szCs w:val="20"/>
        </w:rPr>
        <w:t>Zamawiający nie wprowadzi zmian. JEDZ nie dotyczy tego postępowania. Zamawiający w rozdz. III pkt 4 SIWZ przewidział przesłanki wykluczenia wykonawcy o których mowa w art. 24 ust 5 pkt 1 i 4 ustawy z dn. 29 stycznia 2004 r. Prawo zamówień publicznych</w:t>
      </w:r>
      <w:r w:rsidR="00BF3C26" w:rsidRPr="0070063D">
        <w:rPr>
          <w:rFonts w:cs="Arial"/>
          <w:b/>
          <w:bCs/>
          <w:szCs w:val="20"/>
        </w:rPr>
        <w:t>.</w:t>
      </w:r>
    </w:p>
    <w:p w14:paraId="544EF8AB" w14:textId="1246F60A" w:rsidR="00E9150E" w:rsidRPr="0070063D" w:rsidRDefault="005C7014" w:rsidP="0000079B">
      <w:pPr>
        <w:numPr>
          <w:ilvl w:val="0"/>
          <w:numId w:val="1"/>
        </w:numPr>
        <w:spacing w:line="276" w:lineRule="auto"/>
        <w:jc w:val="both"/>
        <w:rPr>
          <w:rFonts w:eastAsia="Times New Roman" w:cs="Arial"/>
          <w:color w:val="000000"/>
          <w:szCs w:val="20"/>
        </w:rPr>
      </w:pPr>
      <w:r w:rsidRPr="0070063D">
        <w:rPr>
          <w:rFonts w:cs="Arial"/>
          <w:szCs w:val="20"/>
        </w:rPr>
        <w:t xml:space="preserve">Czy wobec aktualnej sytuacji epidemicznej w kraju oraz obowiązywania stanu epidemii, wprowadzonego Rozporządzeniem Ministra Zdrowia z dnia 20 marca 2020 r. w sprawie ogłoszenia na obszarze Rzeczypospolitej Polskiej stanu epidemii, Zamawiający zwiększy wymogi wobec wykonawców wprowadzając fakultatywną przesłankę wykluczenia z art. 24 ust. 5 pkt 2 ustawy </w:t>
      </w:r>
      <w:proofErr w:type="spellStart"/>
      <w:r w:rsidRPr="0070063D">
        <w:rPr>
          <w:rFonts w:cs="Arial"/>
          <w:szCs w:val="20"/>
        </w:rPr>
        <w:t>p.z.p</w:t>
      </w:r>
      <w:proofErr w:type="spellEnd"/>
      <w:r w:rsidRPr="0070063D">
        <w:rPr>
          <w:rFonts w:cs="Arial"/>
          <w:szCs w:val="20"/>
        </w:rPr>
        <w:t xml:space="preserve">? Jeżeli tak, to czy, w świetle wprowadzenia przez Zamawiającego przesłanki wykluczenia z  art. 24 ust. 5 pkt 2 ustawy </w:t>
      </w:r>
      <w:proofErr w:type="spellStart"/>
      <w:r w:rsidRPr="0070063D">
        <w:rPr>
          <w:rFonts w:cs="Arial"/>
          <w:szCs w:val="20"/>
        </w:rPr>
        <w:t>p.z.p</w:t>
      </w:r>
      <w:proofErr w:type="spellEnd"/>
      <w:r w:rsidRPr="0070063D">
        <w:rPr>
          <w:rFonts w:cs="Arial"/>
          <w:szCs w:val="20"/>
        </w:rPr>
        <w:t>., Wykonawca, który został wykluczony z postępowania z powodu zawinionego poważnego naruszenia obowiązków zawodowych w innym postępowaniu prawomocnym wyrokiem sądu powinien odpowiedzieć twierdząco na pytanie JEDZ „Czy wykonawca jest winien poważnego wykroczenia zawodowego?” oraz proszę o wyjaśnienie, czy w świetle pozostałych zapisów Specyfikacji wykluczeniu podlega Wykonawca, który uzyskał zamówienie na podstawie przepisów ustawy, a następnie Zamawiający odstąpił od umowy o realizację przedmiotowego zamówienia na podstawie takich okoliczności, że Wykonawca nie rozpoczął prac lub przerwał prace i nie wznowił ich mimo wezwań Zamawiającego, a naruszenie obowiązków zostało stwierdzone prawomocnym wyrokiem sądu?</w:t>
      </w:r>
    </w:p>
    <w:p w14:paraId="3DB64B84" w14:textId="67255834" w:rsidR="000708CD" w:rsidRPr="0070063D" w:rsidRDefault="000708CD" w:rsidP="00BF223A">
      <w:pPr>
        <w:spacing w:line="276" w:lineRule="auto"/>
        <w:jc w:val="both"/>
        <w:rPr>
          <w:rFonts w:eastAsia="Times New Roman"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70063D">
        <w:rPr>
          <w:rFonts w:cs="Arial"/>
          <w:b/>
          <w:bCs/>
          <w:szCs w:val="20"/>
        </w:rPr>
        <w:t xml:space="preserve"> </w:t>
      </w:r>
      <w:r w:rsidR="00FE3D6E" w:rsidRPr="0070063D">
        <w:rPr>
          <w:rFonts w:cs="Arial"/>
          <w:b/>
          <w:bCs/>
          <w:szCs w:val="20"/>
        </w:rPr>
        <w:t>Zamawiający w rozdz. III pkt 4 SIWZ przewidział przesłanki wykluczenia wykonawcy o których mowa w art. 24 ust 5 pkt 1 i 4 ustawy z dn. 29 stycznia 2004 r. Prawo zamówień publicznych</w:t>
      </w:r>
      <w:r w:rsidR="00A302B5" w:rsidRPr="0070063D">
        <w:rPr>
          <w:rFonts w:cs="Arial"/>
          <w:b/>
          <w:bCs/>
          <w:szCs w:val="20"/>
        </w:rPr>
        <w:t>.</w:t>
      </w:r>
    </w:p>
    <w:p w14:paraId="74A6AC7B" w14:textId="77777777" w:rsidR="00E9150E" w:rsidRPr="0070063D" w:rsidRDefault="00E9150E" w:rsidP="00BF223A">
      <w:pPr>
        <w:pStyle w:val="Akapitzlist"/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 </w:t>
      </w:r>
    </w:p>
    <w:p w14:paraId="18483252" w14:textId="50BFD892" w:rsidR="00E9150E" w:rsidRPr="0070063D" w:rsidRDefault="00E9150E" w:rsidP="00BF223A">
      <w:pPr>
        <w:spacing w:line="276" w:lineRule="auto"/>
        <w:jc w:val="both"/>
        <w:rPr>
          <w:rFonts w:cs="Arial"/>
          <w:b/>
          <w:bCs/>
          <w:color w:val="000000"/>
          <w:szCs w:val="20"/>
        </w:rPr>
      </w:pPr>
      <w:r w:rsidRPr="0070063D">
        <w:rPr>
          <w:rFonts w:cs="Arial"/>
          <w:b/>
          <w:bCs/>
          <w:color w:val="000000"/>
          <w:szCs w:val="20"/>
        </w:rPr>
        <w:t xml:space="preserve">Pytania dotyczące instalacji fotowoltaicznych: </w:t>
      </w:r>
    </w:p>
    <w:p w14:paraId="24BF2D30" w14:textId="49D0BB6C" w:rsidR="00E9150E" w:rsidRPr="0070063D" w:rsidRDefault="00E9150E" w:rsidP="00BF223A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w razie konieczności poprowadzenia instalacji w kanale wentylacyjnym uzyskanie opinii kominiarskiej leży po stronie Użytkownika budynku?</w:t>
      </w:r>
    </w:p>
    <w:p w14:paraId="67B2F4A0" w14:textId="3A0DA9FF" w:rsidR="000708CD" w:rsidRPr="0070063D" w:rsidRDefault="000708C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BF42D5" w:rsidRPr="0070063D">
        <w:rPr>
          <w:rFonts w:cs="Arial"/>
          <w:b/>
          <w:bCs/>
          <w:szCs w:val="20"/>
        </w:rPr>
        <w:t xml:space="preserve"> Zgodnie z Prawem budowlanym zabronione jest użycie kanału wentylacyjnego w innym celu niż wentylacja. Natomiast w kwestii Właściciela budynku leży ewentualne przekształcenie </w:t>
      </w:r>
      <w:r w:rsidR="00BF42D5" w:rsidRPr="0070063D">
        <w:rPr>
          <w:rFonts w:cs="Arial"/>
          <w:b/>
          <w:bCs/>
          <w:szCs w:val="20"/>
        </w:rPr>
        <w:lastRenderedPageBreak/>
        <w:t>przewodu wentylacyjnego w trakt techniczny. Taki dokument wystawia Mistrz Kominiarski. Koszt leży po stronie Właściciela budynku.</w:t>
      </w:r>
    </w:p>
    <w:p w14:paraId="55354328" w14:textId="1C249B44" w:rsidR="00E9150E" w:rsidRPr="0070063D" w:rsidRDefault="00E9150E" w:rsidP="00BF223A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Po czyjej stronie leży koszt wykonania instalacji odgromowej w razie konieczności? </w:t>
      </w:r>
    </w:p>
    <w:p w14:paraId="43653FC4" w14:textId="6ECE1D52" w:rsidR="000708CD" w:rsidRPr="0070063D" w:rsidRDefault="000708C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BF42D5" w:rsidRPr="0070063D">
        <w:rPr>
          <w:rFonts w:cs="Arial"/>
          <w:b/>
          <w:bCs/>
          <w:szCs w:val="20"/>
        </w:rPr>
        <w:t xml:space="preserve"> W razie konieczności koszt wykonania instalacji odgromowej leży po stronie Właściciela budynku</w:t>
      </w:r>
      <w:r w:rsidR="009657B9" w:rsidRPr="0070063D">
        <w:rPr>
          <w:rFonts w:cs="Arial"/>
          <w:b/>
          <w:bCs/>
          <w:szCs w:val="20"/>
        </w:rPr>
        <w:t>, natomiast konieczność modernizacji istniejącej już instalacji odgromowej leży po stronie Wykonawcy.</w:t>
      </w:r>
    </w:p>
    <w:p w14:paraId="775E42A0" w14:textId="53520D43" w:rsidR="00E9150E" w:rsidRPr="0070063D" w:rsidRDefault="00E9150E" w:rsidP="00BF223A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potwierdzenie, ze zapewnienie dostępu do sieci Internetowej leży po stronie Beneficjenta oraz, że w przypadku słabego zasięgu sieci jego wzmocnienie również stanowi obowiązek Beneficjenta. </w:t>
      </w:r>
    </w:p>
    <w:p w14:paraId="0DD39265" w14:textId="6FA1B3ED" w:rsidR="000708CD" w:rsidRPr="0070063D" w:rsidRDefault="000708C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BF42D5" w:rsidRPr="0070063D">
        <w:rPr>
          <w:rFonts w:cs="Arial"/>
          <w:b/>
          <w:bCs/>
          <w:szCs w:val="20"/>
        </w:rPr>
        <w:t xml:space="preserve"> Zamawiający potwierdza.</w:t>
      </w:r>
    </w:p>
    <w:p w14:paraId="762EDFF2" w14:textId="05FBFF42" w:rsidR="00E9150E" w:rsidRPr="0070063D" w:rsidRDefault="00E9150E" w:rsidP="00BF223A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rFonts w:cs="Arial"/>
          <w:color w:val="000000"/>
          <w:szCs w:val="20"/>
          <w:lang w:eastAsia="pl-PL"/>
        </w:rPr>
      </w:pPr>
      <w:r w:rsidRPr="0070063D">
        <w:rPr>
          <w:rFonts w:cs="Arial"/>
          <w:color w:val="000000"/>
          <w:szCs w:val="20"/>
        </w:rPr>
        <w:t>Prosimy o informację po czyjej stronie leży koszt doprowadzenia zasilania do wpięcia instalacji fotowoltaicznej?</w:t>
      </w:r>
    </w:p>
    <w:p w14:paraId="2F7C2B78" w14:textId="6745E9B2" w:rsidR="000708CD" w:rsidRPr="0070063D" w:rsidRDefault="000708CD" w:rsidP="00BF223A">
      <w:pPr>
        <w:spacing w:line="276" w:lineRule="auto"/>
        <w:jc w:val="both"/>
        <w:rPr>
          <w:rFonts w:cs="Arial"/>
          <w:color w:val="000000"/>
          <w:szCs w:val="20"/>
          <w:lang w:eastAsia="pl-PL"/>
        </w:rPr>
      </w:pPr>
      <w:r w:rsidRPr="0070063D">
        <w:rPr>
          <w:rFonts w:cs="Arial"/>
          <w:b/>
          <w:bCs/>
          <w:szCs w:val="20"/>
        </w:rPr>
        <w:t>Odp.:</w:t>
      </w:r>
      <w:r w:rsidR="00BF42D5" w:rsidRPr="0070063D">
        <w:rPr>
          <w:rFonts w:cs="Arial"/>
          <w:b/>
          <w:bCs/>
          <w:szCs w:val="20"/>
        </w:rPr>
        <w:t xml:space="preserve"> </w:t>
      </w:r>
      <w:r w:rsidR="00851687" w:rsidRPr="0070063D">
        <w:rPr>
          <w:rFonts w:cs="Arial"/>
          <w:b/>
          <w:bCs/>
          <w:szCs w:val="20"/>
        </w:rPr>
        <w:t xml:space="preserve">Koszt doprowadzenia zasilania do wpięcia instalacji fotowoltaicznej leży </w:t>
      </w:r>
      <w:r w:rsidR="009657B9" w:rsidRPr="0070063D">
        <w:rPr>
          <w:rFonts w:cs="Arial"/>
          <w:b/>
          <w:bCs/>
          <w:szCs w:val="20"/>
        </w:rPr>
        <w:t>po stronie Wykonawcy</w:t>
      </w:r>
    </w:p>
    <w:p w14:paraId="7F522F6F" w14:textId="20B2DA68" w:rsidR="00E9150E" w:rsidRPr="0070063D" w:rsidRDefault="00E9150E" w:rsidP="00BF223A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dopuszczenie konstrukcji gruntowej z powłoką </w:t>
      </w:r>
      <w:proofErr w:type="spellStart"/>
      <w:r w:rsidRPr="0070063D">
        <w:rPr>
          <w:rFonts w:cs="Arial"/>
          <w:color w:val="000000"/>
          <w:szCs w:val="20"/>
        </w:rPr>
        <w:t>Magnelis</w:t>
      </w:r>
      <w:proofErr w:type="spellEnd"/>
      <w:r w:rsidRPr="0070063D">
        <w:rPr>
          <w:rFonts w:cs="Arial"/>
          <w:color w:val="000000"/>
          <w:szCs w:val="20"/>
        </w:rPr>
        <w:t xml:space="preserve">. Zapewnia ona lepszą ochronę od konstrukcji ocynkowanej oraz staje się coraz bardziej popularna. </w:t>
      </w:r>
    </w:p>
    <w:p w14:paraId="08718B4C" w14:textId="39FD0DAD" w:rsidR="00BF42D5" w:rsidRPr="0070063D" w:rsidRDefault="00BF42D5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 xml:space="preserve">Odp.: </w:t>
      </w:r>
      <w:r w:rsidR="00851687" w:rsidRPr="0070063D">
        <w:rPr>
          <w:rFonts w:cs="Arial"/>
          <w:b/>
          <w:bCs/>
          <w:szCs w:val="20"/>
        </w:rPr>
        <w:t>Zamawiający d</w:t>
      </w:r>
      <w:r w:rsidR="009657B9" w:rsidRPr="0070063D">
        <w:rPr>
          <w:rFonts w:cs="Arial"/>
          <w:b/>
          <w:bCs/>
          <w:szCs w:val="20"/>
        </w:rPr>
        <w:t>opuszcza pod war</w:t>
      </w:r>
      <w:r w:rsidR="00851687" w:rsidRPr="0070063D">
        <w:rPr>
          <w:rFonts w:cs="Arial"/>
          <w:b/>
          <w:bCs/>
          <w:szCs w:val="20"/>
        </w:rPr>
        <w:t>unkiem s</w:t>
      </w:r>
      <w:r w:rsidR="009657B9" w:rsidRPr="0070063D">
        <w:rPr>
          <w:rFonts w:cs="Arial"/>
          <w:b/>
          <w:bCs/>
          <w:szCs w:val="20"/>
        </w:rPr>
        <w:t xml:space="preserve">pełnienia wszystkich </w:t>
      </w:r>
      <w:r w:rsidR="00851687" w:rsidRPr="0070063D">
        <w:rPr>
          <w:rFonts w:cs="Arial"/>
          <w:b/>
          <w:bCs/>
          <w:szCs w:val="20"/>
        </w:rPr>
        <w:t>pozostałych</w:t>
      </w:r>
      <w:r w:rsidR="009657B9" w:rsidRPr="0070063D">
        <w:rPr>
          <w:rFonts w:cs="Arial"/>
          <w:b/>
          <w:bCs/>
          <w:szCs w:val="20"/>
        </w:rPr>
        <w:t xml:space="preserve"> parametrów technicznych  dla konstrukcji określonych w PFU.</w:t>
      </w:r>
    </w:p>
    <w:p w14:paraId="0EF2C484" w14:textId="330311AB" w:rsidR="00E9150E" w:rsidRPr="0070063D" w:rsidRDefault="00E9150E" w:rsidP="00BF223A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W SIWZ podana jest konieczność wykonania portalu TIK na który przesyłane będą dane z licznika. Nie jest jednak podany do wyceny w formularzu portal TIK. Tym samym prosimy o informację czy może zostać użyty licznik wbudowany w falownik oraz dedykowany portal producenta falownika?</w:t>
      </w:r>
    </w:p>
    <w:p w14:paraId="17C9A1A5" w14:textId="5861CA57" w:rsidR="00BF42D5" w:rsidRPr="0070063D" w:rsidRDefault="00BF42D5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 xml:space="preserve">Odp.: </w:t>
      </w:r>
      <w:r w:rsidR="00851687" w:rsidRPr="0070063D">
        <w:rPr>
          <w:rFonts w:cs="Arial"/>
          <w:b/>
          <w:bCs/>
          <w:szCs w:val="20"/>
        </w:rPr>
        <w:t>Zamawiający dopuszcza</w:t>
      </w:r>
      <w:r w:rsidR="009657B9" w:rsidRPr="0070063D">
        <w:rPr>
          <w:rFonts w:cs="Arial"/>
          <w:b/>
          <w:bCs/>
          <w:szCs w:val="20"/>
        </w:rPr>
        <w:t xml:space="preserve"> </w:t>
      </w:r>
      <w:r w:rsidR="00851687" w:rsidRPr="0070063D">
        <w:rPr>
          <w:rFonts w:cs="Arial"/>
          <w:b/>
          <w:bCs/>
          <w:szCs w:val="20"/>
        </w:rPr>
        <w:t xml:space="preserve">oba </w:t>
      </w:r>
      <w:r w:rsidR="009657B9" w:rsidRPr="0070063D">
        <w:rPr>
          <w:rFonts w:cs="Arial"/>
          <w:b/>
          <w:bCs/>
          <w:szCs w:val="20"/>
        </w:rPr>
        <w:t>rozwiązani</w:t>
      </w:r>
      <w:r w:rsidR="00851687" w:rsidRPr="0070063D">
        <w:rPr>
          <w:rFonts w:cs="Arial"/>
          <w:b/>
          <w:bCs/>
          <w:szCs w:val="20"/>
        </w:rPr>
        <w:t xml:space="preserve">a: zastosowanie </w:t>
      </w:r>
      <w:r w:rsidR="009657B9" w:rsidRPr="0070063D">
        <w:rPr>
          <w:rFonts w:cs="Arial"/>
          <w:b/>
          <w:bCs/>
          <w:szCs w:val="20"/>
        </w:rPr>
        <w:t>osobn</w:t>
      </w:r>
      <w:r w:rsidR="00851687" w:rsidRPr="0070063D">
        <w:rPr>
          <w:rFonts w:cs="Arial"/>
          <w:b/>
          <w:bCs/>
          <w:szCs w:val="20"/>
        </w:rPr>
        <w:t>ego</w:t>
      </w:r>
      <w:r w:rsidR="009657B9" w:rsidRPr="0070063D">
        <w:rPr>
          <w:rFonts w:cs="Arial"/>
          <w:b/>
          <w:bCs/>
          <w:szCs w:val="20"/>
        </w:rPr>
        <w:t xml:space="preserve"> licznik</w:t>
      </w:r>
      <w:r w:rsidR="00851687" w:rsidRPr="0070063D">
        <w:rPr>
          <w:rFonts w:cs="Arial"/>
          <w:b/>
          <w:bCs/>
          <w:szCs w:val="20"/>
        </w:rPr>
        <w:t>a</w:t>
      </w:r>
      <w:r w:rsidR="009657B9" w:rsidRPr="0070063D">
        <w:rPr>
          <w:rFonts w:cs="Arial"/>
          <w:b/>
          <w:bCs/>
          <w:szCs w:val="20"/>
        </w:rPr>
        <w:t xml:space="preserve"> energii brutto jak również </w:t>
      </w:r>
      <w:r w:rsidR="00851687" w:rsidRPr="0070063D">
        <w:rPr>
          <w:rFonts w:cs="Arial"/>
          <w:b/>
          <w:bCs/>
          <w:szCs w:val="20"/>
        </w:rPr>
        <w:t>licznik</w:t>
      </w:r>
      <w:r w:rsidR="009657B9" w:rsidRPr="0070063D">
        <w:rPr>
          <w:rFonts w:cs="Arial"/>
          <w:b/>
          <w:bCs/>
          <w:szCs w:val="20"/>
        </w:rPr>
        <w:t xml:space="preserve"> wbudowany w falownik. </w:t>
      </w:r>
    </w:p>
    <w:p w14:paraId="1269B3ED" w14:textId="77777777" w:rsidR="00E9150E" w:rsidRPr="0070063D" w:rsidRDefault="00E9150E" w:rsidP="00BF223A">
      <w:pPr>
        <w:spacing w:line="276" w:lineRule="auto"/>
        <w:jc w:val="both"/>
        <w:rPr>
          <w:rFonts w:cs="Arial"/>
          <w:color w:val="000000"/>
          <w:szCs w:val="20"/>
        </w:rPr>
      </w:pPr>
    </w:p>
    <w:p w14:paraId="7C2858DF" w14:textId="77777777" w:rsidR="00E9150E" w:rsidRPr="0070063D" w:rsidRDefault="00E9150E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 </w:t>
      </w:r>
    </w:p>
    <w:p w14:paraId="48D864FD" w14:textId="51FBF6D4" w:rsidR="00E9150E" w:rsidRPr="0070063D" w:rsidRDefault="00E9150E" w:rsidP="00BF223A">
      <w:pPr>
        <w:spacing w:line="276" w:lineRule="auto"/>
        <w:jc w:val="both"/>
        <w:rPr>
          <w:rFonts w:cs="Arial"/>
          <w:b/>
          <w:bCs/>
          <w:color w:val="000000"/>
          <w:szCs w:val="20"/>
        </w:rPr>
      </w:pPr>
      <w:r w:rsidRPr="0070063D">
        <w:rPr>
          <w:rFonts w:cs="Arial"/>
          <w:b/>
          <w:bCs/>
          <w:color w:val="000000"/>
          <w:szCs w:val="20"/>
        </w:rPr>
        <w:t>Pytania dotyczące instalacji solarnych:</w:t>
      </w:r>
    </w:p>
    <w:p w14:paraId="30A72384" w14:textId="0F424BE7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 że do obowiązków mieszkańca w zakresie montażu instalacji kolektorów słonecznych jest doprowadzenie rur ciepłej wody użytkowej, centralnego ogrzewania i zimnej wody do miejsca montażu instalacji oraz zainstalowanie podwójnego gniazda elektrycznego zabezpieczone zgodnie z przepisami oraz z poprawnie wykonanym uziemieniem.</w:t>
      </w:r>
    </w:p>
    <w:p w14:paraId="7D66993B" w14:textId="45812B50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 xml:space="preserve">Odp.: </w:t>
      </w:r>
      <w:r w:rsidR="00851687" w:rsidRPr="0070063D">
        <w:rPr>
          <w:rFonts w:cs="Arial"/>
          <w:b/>
          <w:bCs/>
          <w:szCs w:val="20"/>
        </w:rPr>
        <w:t>Obowiązkiem</w:t>
      </w:r>
      <w:r w:rsidR="009657B9" w:rsidRPr="0070063D">
        <w:rPr>
          <w:rFonts w:cs="Arial"/>
          <w:b/>
          <w:bCs/>
          <w:szCs w:val="20"/>
        </w:rPr>
        <w:t xml:space="preserve"> mieszkańca jest </w:t>
      </w:r>
      <w:r w:rsidR="00851687" w:rsidRPr="0070063D">
        <w:rPr>
          <w:rFonts w:cs="Arial"/>
          <w:b/>
          <w:bCs/>
          <w:szCs w:val="20"/>
        </w:rPr>
        <w:t>doprowadzanie</w:t>
      </w:r>
      <w:r w:rsidR="009657B9" w:rsidRPr="0070063D">
        <w:rPr>
          <w:rFonts w:cs="Arial"/>
          <w:b/>
          <w:bCs/>
          <w:szCs w:val="20"/>
        </w:rPr>
        <w:t xml:space="preserve"> rur </w:t>
      </w:r>
      <w:r w:rsidR="00851687" w:rsidRPr="0070063D">
        <w:rPr>
          <w:rFonts w:cs="Arial"/>
          <w:b/>
          <w:bCs/>
          <w:szCs w:val="20"/>
        </w:rPr>
        <w:t>C.W.U., C.O.</w:t>
      </w:r>
      <w:r w:rsidR="009657B9" w:rsidRPr="0070063D">
        <w:rPr>
          <w:rFonts w:cs="Arial"/>
          <w:b/>
          <w:bCs/>
          <w:szCs w:val="20"/>
        </w:rPr>
        <w:t xml:space="preserve"> i ZW do pomieszczenia w którym zamontowany zostanie zasobnik solarny. </w:t>
      </w:r>
      <w:r w:rsidR="00851687" w:rsidRPr="0070063D">
        <w:rPr>
          <w:rFonts w:cs="Arial"/>
          <w:b/>
          <w:bCs/>
          <w:szCs w:val="20"/>
        </w:rPr>
        <w:t>Obowiązkiem</w:t>
      </w:r>
      <w:r w:rsidR="009657B9" w:rsidRPr="0070063D">
        <w:rPr>
          <w:rFonts w:cs="Arial"/>
          <w:b/>
          <w:bCs/>
          <w:szCs w:val="20"/>
        </w:rPr>
        <w:t xml:space="preserve"> mieszkańca jest również  zainstalowanie </w:t>
      </w:r>
      <w:r w:rsidR="00851687" w:rsidRPr="0070063D">
        <w:rPr>
          <w:rFonts w:cs="Arial"/>
          <w:b/>
          <w:bCs/>
          <w:szCs w:val="20"/>
        </w:rPr>
        <w:t>podwójnego</w:t>
      </w:r>
      <w:r w:rsidR="009657B9" w:rsidRPr="0070063D">
        <w:rPr>
          <w:rFonts w:cs="Arial"/>
          <w:b/>
          <w:bCs/>
          <w:szCs w:val="20"/>
        </w:rPr>
        <w:t xml:space="preserve"> lub pojedynczego </w:t>
      </w:r>
      <w:r w:rsidR="009657B9" w:rsidRPr="0070063D">
        <w:rPr>
          <w:rFonts w:cs="Arial"/>
          <w:color w:val="000000"/>
          <w:szCs w:val="20"/>
        </w:rPr>
        <w:t>g</w:t>
      </w:r>
      <w:r w:rsidR="009657B9" w:rsidRPr="0070063D">
        <w:rPr>
          <w:rFonts w:cs="Arial"/>
          <w:b/>
          <w:bCs/>
          <w:color w:val="000000"/>
          <w:szCs w:val="20"/>
        </w:rPr>
        <w:t>niazda elektrycznego w pobliżu sterownika solarnego</w:t>
      </w:r>
      <w:r w:rsidR="00851687" w:rsidRPr="0070063D">
        <w:rPr>
          <w:rFonts w:cs="Arial"/>
          <w:b/>
          <w:bCs/>
          <w:color w:val="000000"/>
          <w:szCs w:val="20"/>
        </w:rPr>
        <w:t>.</w:t>
      </w:r>
    </w:p>
    <w:p w14:paraId="170A3E1F" w14:textId="24F8B5DC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doprecyzowanie czy zgodnie ze schematem podpięcie wężownicy wraz z pozostałymi elementami jak pompa, armatura, rury, jest dodatkową opcją, czyli nie prace te nie są objęte przedmiotem zamówienia.</w:t>
      </w:r>
    </w:p>
    <w:p w14:paraId="746586C5" w14:textId="299B5424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4F00F8" w:rsidRPr="0070063D">
        <w:rPr>
          <w:rFonts w:cs="Arial"/>
          <w:b/>
          <w:bCs/>
          <w:szCs w:val="20"/>
        </w:rPr>
        <w:t xml:space="preserve"> Zgodnie z PFU podpięcie wężownicy wraz z niezbędną armaturą w tym pompą obiegową jest kosztem i obowiązkiem Wykonawcy</w:t>
      </w:r>
      <w:r w:rsidR="00851687" w:rsidRPr="0070063D">
        <w:rPr>
          <w:rFonts w:cs="Arial"/>
          <w:b/>
          <w:bCs/>
          <w:szCs w:val="20"/>
        </w:rPr>
        <w:t>.</w:t>
      </w:r>
    </w:p>
    <w:p w14:paraId="7EFDE374" w14:textId="72CA03BF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podanie ilości instalacji kolektorów słonecznych wymaganych do podłączenia do monitoringu. </w:t>
      </w:r>
    </w:p>
    <w:p w14:paraId="4AFEB132" w14:textId="1C8FF1F1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 xml:space="preserve">Odp.: </w:t>
      </w:r>
      <w:r w:rsidR="00851687" w:rsidRPr="0070063D">
        <w:rPr>
          <w:rFonts w:cs="Arial"/>
          <w:b/>
          <w:bCs/>
          <w:szCs w:val="20"/>
        </w:rPr>
        <w:t>Dla instalacji solarnych zamówienie</w:t>
      </w:r>
      <w:r w:rsidR="004F00F8" w:rsidRPr="0070063D">
        <w:rPr>
          <w:rFonts w:cs="Arial"/>
          <w:b/>
          <w:bCs/>
          <w:szCs w:val="20"/>
        </w:rPr>
        <w:t xml:space="preserve"> nie obejmuje wykonania </w:t>
      </w:r>
      <w:r w:rsidR="00851687" w:rsidRPr="0070063D">
        <w:rPr>
          <w:rFonts w:cs="Arial"/>
          <w:b/>
          <w:bCs/>
          <w:szCs w:val="20"/>
        </w:rPr>
        <w:t>monitoringu instalacji</w:t>
      </w:r>
      <w:r w:rsidR="004F00F8" w:rsidRPr="0070063D">
        <w:rPr>
          <w:rFonts w:cs="Arial"/>
          <w:b/>
          <w:bCs/>
          <w:szCs w:val="20"/>
        </w:rPr>
        <w:t xml:space="preserve">. </w:t>
      </w:r>
    </w:p>
    <w:p w14:paraId="6D0BE22F" w14:textId="3D5CC41C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lastRenderedPageBreak/>
        <w:t xml:space="preserve">Prosimy o potwierdzenie, że zapewnienie odpowiedniego dostępu sieci Internetowej dla podłączenia instalacji kolektorów słonecznych do monitoringu, leży po stronie Mieszkańca. </w:t>
      </w:r>
    </w:p>
    <w:p w14:paraId="2ADC34EC" w14:textId="65DBFBAB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 xml:space="preserve">Odp.: </w:t>
      </w:r>
      <w:r w:rsidR="00851687" w:rsidRPr="0070063D">
        <w:rPr>
          <w:rFonts w:cs="Arial"/>
          <w:b/>
          <w:bCs/>
          <w:szCs w:val="20"/>
        </w:rPr>
        <w:t xml:space="preserve">Dla instalacji solarnych zamówienie nie obejmuje wykonania monitoringu instalacji. </w:t>
      </w:r>
    </w:p>
    <w:p w14:paraId="7BF10774" w14:textId="5D94DF39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montaż i dostawa grzałki dla</w:t>
      </w:r>
      <w:r w:rsidR="004663BD" w:rsidRPr="0070063D">
        <w:rPr>
          <w:rFonts w:cs="Arial"/>
          <w:color w:val="000000"/>
          <w:szCs w:val="20"/>
        </w:rPr>
        <w:t xml:space="preserve"> </w:t>
      </w:r>
      <w:r w:rsidRPr="0070063D">
        <w:rPr>
          <w:rFonts w:cs="Arial"/>
          <w:color w:val="000000"/>
          <w:szCs w:val="20"/>
        </w:rPr>
        <w:t>instalacji solarnych nie jest objęty przedmiotem zamówienia.</w:t>
      </w:r>
      <w:r w:rsidR="004663BD" w:rsidRPr="0070063D">
        <w:rPr>
          <w:rFonts w:cs="Arial"/>
          <w:color w:val="000000"/>
          <w:szCs w:val="20"/>
        </w:rPr>
        <w:t xml:space="preserve"> </w:t>
      </w:r>
      <w:r w:rsidRPr="0070063D">
        <w:rPr>
          <w:rFonts w:cs="Arial"/>
          <w:color w:val="000000"/>
          <w:szCs w:val="20"/>
        </w:rPr>
        <w:t xml:space="preserve"> </w:t>
      </w:r>
    </w:p>
    <w:p w14:paraId="13FA27DC" w14:textId="09FDEA1C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273828" w:rsidRPr="0070063D">
        <w:rPr>
          <w:rFonts w:cs="Arial"/>
          <w:b/>
          <w:bCs/>
          <w:szCs w:val="20"/>
        </w:rPr>
        <w:t xml:space="preserve"> Zamawiający potwierdza. Niniejsze postępowanie nie obejmuje swym zakresem zakupu i montażu grzałki elektrycznej. Zamawiający nie wymaga aby zasobnik był wyposażony w grzałkę elektryczną</w:t>
      </w:r>
      <w:r w:rsidR="00851687" w:rsidRPr="0070063D">
        <w:rPr>
          <w:rFonts w:cs="Arial"/>
          <w:b/>
          <w:bCs/>
          <w:szCs w:val="20"/>
        </w:rPr>
        <w:t>,</w:t>
      </w:r>
      <w:r w:rsidR="00273828" w:rsidRPr="0070063D">
        <w:rPr>
          <w:rFonts w:cs="Arial"/>
          <w:b/>
          <w:bCs/>
          <w:szCs w:val="20"/>
        </w:rPr>
        <w:t xml:space="preserve"> ale musi umożliwiać jej montaż. Ewentualny zakup i montaż grzałki elektrycznej leży po stronie Właściciela budynku.</w:t>
      </w:r>
    </w:p>
    <w:p w14:paraId="68B7DA02" w14:textId="40D4E272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Zamawiający wymaga reduktora ciśnienia w każdej instalacji.</w:t>
      </w:r>
    </w:p>
    <w:p w14:paraId="42001637" w14:textId="4352B121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4F00F8" w:rsidRPr="0070063D">
        <w:rPr>
          <w:rFonts w:cs="Arial"/>
          <w:b/>
          <w:bCs/>
          <w:szCs w:val="20"/>
        </w:rPr>
        <w:t xml:space="preserve"> </w:t>
      </w:r>
      <w:r w:rsidR="004F00F8" w:rsidRPr="0070063D">
        <w:rPr>
          <w:rFonts w:cs="Arial"/>
          <w:b/>
          <w:bCs/>
          <w:color w:val="000000"/>
          <w:szCs w:val="20"/>
        </w:rPr>
        <w:t>Zamawiający potwierdza</w:t>
      </w:r>
      <w:r w:rsidR="00851687" w:rsidRPr="0070063D">
        <w:rPr>
          <w:rFonts w:cs="Arial"/>
          <w:b/>
          <w:bCs/>
          <w:color w:val="000000"/>
          <w:szCs w:val="20"/>
        </w:rPr>
        <w:t>.</w:t>
      </w:r>
    </w:p>
    <w:p w14:paraId="70337C14" w14:textId="09E3DA70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jeżeli sterownik solarny ma wbudowaną pamięć nie ma obowiązku montowania dodatkowej kastry pamięci SD lub micro SD.</w:t>
      </w:r>
    </w:p>
    <w:p w14:paraId="053FB968" w14:textId="566208F1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4F00F8" w:rsidRPr="0070063D">
        <w:rPr>
          <w:rFonts w:cs="Arial"/>
          <w:color w:val="000000"/>
          <w:szCs w:val="20"/>
        </w:rPr>
        <w:t xml:space="preserve"> </w:t>
      </w:r>
      <w:r w:rsidR="004F00F8" w:rsidRPr="0070063D">
        <w:rPr>
          <w:rFonts w:cs="Arial"/>
          <w:b/>
          <w:bCs/>
          <w:color w:val="000000"/>
          <w:szCs w:val="20"/>
        </w:rPr>
        <w:t>Zamawiający potwierdza</w:t>
      </w:r>
      <w:r w:rsidR="00851687" w:rsidRPr="0070063D">
        <w:rPr>
          <w:rFonts w:cs="Arial"/>
          <w:b/>
          <w:bCs/>
          <w:color w:val="000000"/>
          <w:szCs w:val="20"/>
        </w:rPr>
        <w:t>.</w:t>
      </w:r>
    </w:p>
    <w:p w14:paraId="022C070D" w14:textId="3FB896B0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potwierdzenie, że w przypadku montażu instalacji na gruncie to po stronie Beneficjenta leży przygotowanie podłoża, wykopy i obciążenia dla konstrukcji zgodnie z zaleceniami Wykonawcy. </w:t>
      </w:r>
    </w:p>
    <w:p w14:paraId="2779A56C" w14:textId="50528D08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273828" w:rsidRPr="0070063D">
        <w:rPr>
          <w:rFonts w:cs="Arial"/>
          <w:b/>
          <w:bCs/>
          <w:szCs w:val="20"/>
        </w:rPr>
        <w:t xml:space="preserve"> Przygotowanie terenu, wyrównanie gruntu pod montaż instalacji posadowionych na gruncie leży po stronie Właściciela posesji. Natomiast wszelkie inne prace takie jak wykonanie fundamentów pod konstrukcję wsporczą, wkręcenie, wbicie konstrukcji w grunt leży po stronie Wykonawcy, również ewentualne bloczki betonowe są obowiązkiem Wykonawcy. Uporządkowanie terenu (przywrócenie do stanu pierwotnego) po zakończeniu robót leży również po stronie Wykonawcy.</w:t>
      </w:r>
    </w:p>
    <w:p w14:paraId="6E1733E5" w14:textId="6748220C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 że Zamawiający dopuszcza zastosowanie systemowego rurociągu solarnego z rurą przewodową ze stali nierdzewnej DN16 w izolacji PES o grubości min. 13 mm oraz parametrem lambda 0,035 W/(</w:t>
      </w:r>
      <w:proofErr w:type="spellStart"/>
      <w:r w:rsidRPr="0070063D">
        <w:rPr>
          <w:rFonts w:cs="Arial"/>
          <w:color w:val="000000"/>
          <w:szCs w:val="20"/>
        </w:rPr>
        <w:t>mK</w:t>
      </w:r>
      <w:proofErr w:type="spellEnd"/>
      <w:r w:rsidRPr="0070063D">
        <w:rPr>
          <w:rFonts w:cs="Arial"/>
          <w:color w:val="000000"/>
          <w:szCs w:val="20"/>
        </w:rPr>
        <w:t>) w temp 0°C oraz wytrzymałości temperaturowej 150stC, zabezpieczonej w specjalnym płaczu ochronnym chroniącym przed UV oraz zgrzewanej na każdym końcu termo kurczem zabezpieczającym przed dostawaniem się wilgoci.</w:t>
      </w:r>
    </w:p>
    <w:p w14:paraId="554F0B96" w14:textId="7D461429" w:rsidR="004663BD" w:rsidRPr="0070063D" w:rsidRDefault="004663BD" w:rsidP="00BF223A">
      <w:pPr>
        <w:tabs>
          <w:tab w:val="decimal" w:pos="432"/>
        </w:tabs>
        <w:spacing w:line="276" w:lineRule="auto"/>
        <w:jc w:val="both"/>
        <w:rPr>
          <w:rFonts w:cs="Arial"/>
          <w:b/>
          <w:bCs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273828" w:rsidRPr="0070063D">
        <w:rPr>
          <w:rFonts w:cs="Arial"/>
          <w:b/>
          <w:bCs/>
          <w:szCs w:val="20"/>
        </w:rPr>
        <w:t xml:space="preserve"> </w:t>
      </w:r>
      <w:r w:rsidR="00273828" w:rsidRPr="0070063D">
        <w:rPr>
          <w:rFonts w:cs="Arial"/>
          <w:b/>
          <w:bCs/>
          <w:color w:val="000000"/>
          <w:szCs w:val="20"/>
        </w:rPr>
        <w:t>Zamawiający dopuszcza zastosowanie rurociągu solarnego z rurą przewodową ze stali nierdzewnej DN16 o grubości ścianki 0,13 mm oraz izolacją o grubości min. 10 mm, pod warunkiem minimalnej wartości lambda 0,035 [W/(m*K)] oraz izolacji posiadającej klasę reakcji na ogień (NRO) potwierdzone przez akredytowaną jednostkę badawczą.</w:t>
      </w:r>
    </w:p>
    <w:p w14:paraId="0B2EBE8D" w14:textId="10499AFB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  <w:lang w:eastAsia="pl-PL"/>
        </w:rPr>
      </w:pPr>
      <w:r w:rsidRPr="0070063D">
        <w:rPr>
          <w:rFonts w:cs="Arial"/>
          <w:color w:val="000000"/>
          <w:szCs w:val="20"/>
        </w:rPr>
        <w:t>Prosimy o potwierdzenie, że w razie konieczności poprowadzenia instalacji w kanale wentylacyjnym uzyskanie opinii kominiarskiej leży po stronie Beneficjenta.</w:t>
      </w:r>
    </w:p>
    <w:p w14:paraId="72CB3DA3" w14:textId="7B00DF4B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  <w:lang w:eastAsia="pl-PL"/>
        </w:rPr>
      </w:pPr>
      <w:r w:rsidRPr="0070063D">
        <w:rPr>
          <w:rFonts w:cs="Arial"/>
          <w:b/>
          <w:bCs/>
          <w:szCs w:val="20"/>
        </w:rPr>
        <w:t>Odp.:</w:t>
      </w:r>
      <w:r w:rsidR="00273828" w:rsidRPr="0070063D">
        <w:rPr>
          <w:rFonts w:cs="Arial"/>
          <w:b/>
          <w:bCs/>
          <w:szCs w:val="20"/>
        </w:rPr>
        <w:t xml:space="preserve"> Zgodnie z Prawem budowlanym zabronione jest użycie kanału wentylacyjnego w innym celu niż wentylacja. Natomiast w kwestii Właściciela budynku leży ewentualne przekształcenie przewodu wentylacyjnego w trakt techniczny. Taki dokument wystawia Mistrz Kominiarski. Koszt leży po stronie Właściciela budynku.</w:t>
      </w:r>
    </w:p>
    <w:p w14:paraId="1B50D010" w14:textId="6C6AB4CC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doprecyzowanie, że Zamawiający wymaga, aby w kolektorze słonecznym absorber oraz rury zbiorcze były wykonane z jednego rodzaju materiału czyli tylko z miedzi lub tylko z aluminium. Jak powszechnie wiadomo połączenie miedzi z aluminium prowadzi do korozji elektrochemicznej, której efektem jest korozja wżerowa powierzchni aluminium. Zastosowanie jednorodnego materiału zmniejsza ryzyko występowania nadmiernych </w:t>
      </w:r>
      <w:proofErr w:type="spellStart"/>
      <w:r w:rsidRPr="0070063D">
        <w:rPr>
          <w:rFonts w:cs="Arial"/>
          <w:color w:val="000000"/>
          <w:szCs w:val="20"/>
        </w:rPr>
        <w:t>naprężeń</w:t>
      </w:r>
      <w:proofErr w:type="spellEnd"/>
      <w:r w:rsidRPr="0070063D">
        <w:rPr>
          <w:rFonts w:cs="Arial"/>
          <w:color w:val="000000"/>
          <w:szCs w:val="20"/>
        </w:rPr>
        <w:t xml:space="preserve"> (jednakowa rozszerzalność cieplna), korozji galwanicznej, pozwala także zabezpieczyć żywotność kolektora do kilkudziesięciu lat. jak dla dwóch różnych materiałów. Trwałość, wysoką sprawność </w:t>
      </w:r>
      <w:r w:rsidRPr="0070063D">
        <w:rPr>
          <w:rFonts w:cs="Arial"/>
          <w:color w:val="000000"/>
          <w:szCs w:val="20"/>
        </w:rPr>
        <w:lastRenderedPageBreak/>
        <w:t>kolektora słonecznego, a także znacznie wydłuża okres użytkowania płaskich kolektorów.</w:t>
      </w:r>
      <w:r w:rsidR="004663BD" w:rsidRPr="0070063D">
        <w:rPr>
          <w:rFonts w:cs="Arial"/>
          <w:color w:val="000000"/>
          <w:szCs w:val="20"/>
        </w:rPr>
        <w:t xml:space="preserve"> </w:t>
      </w:r>
      <w:r w:rsidRPr="0070063D">
        <w:rPr>
          <w:rFonts w:cs="Arial"/>
          <w:color w:val="000000"/>
          <w:szCs w:val="20"/>
        </w:rPr>
        <w:t>W związku z powyższym, z uwagi na dobro przyszłych użytkowników proszę o potwierdzenie, że do przetargu dopuszczone będą tylko kolektory, których absorbery oraz układy hydrauliczne składają się z</w:t>
      </w:r>
      <w:r w:rsidR="004663BD" w:rsidRPr="0070063D">
        <w:rPr>
          <w:rFonts w:cs="Arial"/>
          <w:color w:val="000000"/>
          <w:szCs w:val="20"/>
        </w:rPr>
        <w:t xml:space="preserve"> </w:t>
      </w:r>
      <w:r w:rsidRPr="0070063D">
        <w:rPr>
          <w:rFonts w:cs="Arial"/>
          <w:color w:val="000000"/>
          <w:szCs w:val="20"/>
        </w:rPr>
        <w:t xml:space="preserve">jednakowych materiałach tj. aluminium lub miedzi. </w:t>
      </w:r>
    </w:p>
    <w:p w14:paraId="270A2751" w14:textId="1E61F9F0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273828" w:rsidRPr="0070063D">
        <w:rPr>
          <w:rFonts w:cs="Arial"/>
          <w:b/>
          <w:bCs/>
          <w:szCs w:val="20"/>
        </w:rPr>
        <w:t xml:space="preserve"> Zamawiający </w:t>
      </w:r>
      <w:r w:rsidR="004F00F8" w:rsidRPr="0070063D">
        <w:rPr>
          <w:rFonts w:cs="Arial"/>
          <w:b/>
          <w:bCs/>
          <w:szCs w:val="20"/>
        </w:rPr>
        <w:t xml:space="preserve">nie </w:t>
      </w:r>
      <w:r w:rsidR="00273828" w:rsidRPr="0070063D">
        <w:rPr>
          <w:rFonts w:cs="Arial"/>
          <w:b/>
          <w:bCs/>
          <w:szCs w:val="20"/>
        </w:rPr>
        <w:t>potwierdza</w:t>
      </w:r>
      <w:r w:rsidR="004F00F8" w:rsidRPr="0070063D">
        <w:rPr>
          <w:rFonts w:cs="Arial"/>
          <w:b/>
          <w:bCs/>
          <w:szCs w:val="20"/>
        </w:rPr>
        <w:t>. Zamawiający dopuszcza stosow</w:t>
      </w:r>
      <w:r w:rsidR="00851687" w:rsidRPr="0070063D">
        <w:rPr>
          <w:rFonts w:cs="Arial"/>
          <w:b/>
          <w:bCs/>
          <w:szCs w:val="20"/>
        </w:rPr>
        <w:t>anie kolektorów słonecznych o budowie z materiałów niejednorodnych</w:t>
      </w:r>
      <w:r w:rsidR="004F00F8" w:rsidRPr="0070063D">
        <w:rPr>
          <w:rFonts w:cs="Arial"/>
          <w:b/>
          <w:bCs/>
          <w:szCs w:val="20"/>
        </w:rPr>
        <w:t xml:space="preserve">, natomiast zwraca uwagę że </w:t>
      </w:r>
      <w:r w:rsidR="00851687" w:rsidRPr="0070063D">
        <w:rPr>
          <w:rFonts w:cs="Arial"/>
          <w:b/>
          <w:bCs/>
          <w:szCs w:val="20"/>
        </w:rPr>
        <w:t>zastosowanie</w:t>
      </w:r>
      <w:r w:rsidR="004F00F8" w:rsidRPr="0070063D">
        <w:rPr>
          <w:rFonts w:cs="Arial"/>
          <w:b/>
          <w:bCs/>
          <w:szCs w:val="20"/>
        </w:rPr>
        <w:t xml:space="preserve"> mat</w:t>
      </w:r>
      <w:r w:rsidR="00851687" w:rsidRPr="0070063D">
        <w:rPr>
          <w:rFonts w:cs="Arial"/>
          <w:b/>
          <w:bCs/>
          <w:szCs w:val="20"/>
        </w:rPr>
        <w:t>eriałów</w:t>
      </w:r>
      <w:r w:rsidR="004F00F8" w:rsidRPr="0070063D">
        <w:rPr>
          <w:rFonts w:cs="Arial"/>
          <w:b/>
          <w:bCs/>
          <w:szCs w:val="20"/>
        </w:rPr>
        <w:t xml:space="preserve"> jednorodnych </w:t>
      </w:r>
      <w:r w:rsidR="00851687" w:rsidRPr="0070063D">
        <w:rPr>
          <w:rFonts w:cs="Arial"/>
          <w:b/>
          <w:bCs/>
          <w:szCs w:val="20"/>
        </w:rPr>
        <w:t xml:space="preserve">(np. aluminium – aluminium, miedź – miedź) </w:t>
      </w:r>
      <w:r w:rsidR="004F00F8" w:rsidRPr="0070063D">
        <w:rPr>
          <w:rFonts w:cs="Arial"/>
          <w:b/>
          <w:bCs/>
          <w:szCs w:val="20"/>
        </w:rPr>
        <w:t>jest dodatkowo punktowane.</w:t>
      </w:r>
    </w:p>
    <w:p w14:paraId="064AA911" w14:textId="38EAAAD7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 że kolektory słoneczne mają mieć grubość dolnej izolacji niemniejszą niż 50 mm, co pozwoli zachować lepsze parametry pracy w okresie przejściowym i zimowym.</w:t>
      </w:r>
    </w:p>
    <w:p w14:paraId="1DA8C70F" w14:textId="45BCF696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4F00F8" w:rsidRPr="0070063D">
        <w:rPr>
          <w:rFonts w:cs="Arial"/>
          <w:b/>
          <w:bCs/>
          <w:szCs w:val="20"/>
        </w:rPr>
        <w:t xml:space="preserve"> Zamawiający nie potwierdza</w:t>
      </w:r>
      <w:r w:rsidR="00851687" w:rsidRPr="0070063D">
        <w:rPr>
          <w:rFonts w:cs="Arial"/>
          <w:b/>
          <w:bCs/>
          <w:szCs w:val="20"/>
        </w:rPr>
        <w:t>.</w:t>
      </w:r>
    </w:p>
    <w:p w14:paraId="7944ADF1" w14:textId="354CC6B9" w:rsidR="00E9150E" w:rsidRPr="0070063D" w:rsidRDefault="00E9150E" w:rsidP="00BF223A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 że zamawiający dopuszcza montaż na rurach PP słabi dla instalacji CWU, CO i ZW.</w:t>
      </w:r>
    </w:p>
    <w:p w14:paraId="5D708730" w14:textId="2282E566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4F00F8" w:rsidRPr="0070063D">
        <w:rPr>
          <w:rFonts w:cs="Arial"/>
          <w:b/>
          <w:bCs/>
          <w:szCs w:val="20"/>
        </w:rPr>
        <w:t xml:space="preserve"> </w:t>
      </w:r>
      <w:r w:rsidR="00851687" w:rsidRPr="0070063D">
        <w:rPr>
          <w:rFonts w:cs="Arial"/>
          <w:b/>
          <w:bCs/>
          <w:szCs w:val="20"/>
        </w:rPr>
        <w:t>Zamawiający</w:t>
      </w:r>
      <w:r w:rsidR="004F00F8" w:rsidRPr="0070063D">
        <w:rPr>
          <w:rFonts w:cs="Arial"/>
          <w:b/>
          <w:bCs/>
          <w:szCs w:val="20"/>
        </w:rPr>
        <w:t xml:space="preserve"> dopuszcza pod warunkiem uzyskania przez Wykonawcę zgody mieszkańca</w:t>
      </w:r>
      <w:r w:rsidR="00851687" w:rsidRPr="0070063D">
        <w:rPr>
          <w:rFonts w:cs="Arial"/>
          <w:b/>
          <w:bCs/>
          <w:szCs w:val="20"/>
        </w:rPr>
        <w:t>.</w:t>
      </w:r>
    </w:p>
    <w:p w14:paraId="5AD1DC4D" w14:textId="77777777" w:rsidR="00E9150E" w:rsidRPr="0070063D" w:rsidRDefault="00E9150E" w:rsidP="00BF223A">
      <w:pPr>
        <w:pStyle w:val="Akapitzlist"/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 </w:t>
      </w:r>
    </w:p>
    <w:p w14:paraId="67F50239" w14:textId="77777777" w:rsidR="00851687" w:rsidRPr="0070063D" w:rsidRDefault="00851687" w:rsidP="00BF223A">
      <w:pPr>
        <w:spacing w:line="276" w:lineRule="auto"/>
        <w:jc w:val="both"/>
        <w:rPr>
          <w:rFonts w:cs="Arial"/>
          <w:b/>
          <w:bCs/>
          <w:color w:val="000000"/>
          <w:szCs w:val="20"/>
        </w:rPr>
      </w:pPr>
    </w:p>
    <w:p w14:paraId="3FFD6996" w14:textId="32364B56" w:rsidR="00E9150E" w:rsidRPr="0070063D" w:rsidRDefault="00E9150E" w:rsidP="00BF223A">
      <w:pPr>
        <w:spacing w:line="276" w:lineRule="auto"/>
        <w:jc w:val="both"/>
        <w:rPr>
          <w:rFonts w:cs="Arial"/>
          <w:b/>
          <w:bCs/>
          <w:color w:val="000000"/>
          <w:szCs w:val="20"/>
        </w:rPr>
      </w:pPr>
      <w:r w:rsidRPr="0070063D">
        <w:rPr>
          <w:rFonts w:cs="Arial"/>
          <w:b/>
          <w:bCs/>
          <w:color w:val="000000"/>
          <w:szCs w:val="20"/>
        </w:rPr>
        <w:t>Pytania dotyczące kotłów :</w:t>
      </w:r>
    </w:p>
    <w:p w14:paraId="77C883BE" w14:textId="3902DB29" w:rsidR="00E9150E" w:rsidRPr="0070063D" w:rsidRDefault="00E9150E" w:rsidP="00BF223A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potwierdzenie, że w przypadku kotłów na biomasę to po stronie Mieszkańca jest dostosowanie komina do potrzeb montażu kotła. </w:t>
      </w:r>
    </w:p>
    <w:p w14:paraId="3D9E8844" w14:textId="12A740A4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4F00F8" w:rsidRPr="0070063D">
        <w:rPr>
          <w:rFonts w:cs="Arial"/>
          <w:b/>
          <w:bCs/>
          <w:szCs w:val="20"/>
        </w:rPr>
        <w:t xml:space="preserve"> Zamawiający potwierdza</w:t>
      </w:r>
      <w:r w:rsidR="00851687" w:rsidRPr="0070063D">
        <w:rPr>
          <w:rFonts w:cs="Arial"/>
          <w:b/>
          <w:bCs/>
          <w:szCs w:val="20"/>
        </w:rPr>
        <w:t>.</w:t>
      </w:r>
    </w:p>
    <w:p w14:paraId="62731193" w14:textId="68368270" w:rsidR="00E9150E" w:rsidRPr="0070063D" w:rsidRDefault="00E9150E" w:rsidP="00BF223A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informacje ile układów kotłowych wymaga zamknięcia i po czyjej stronie jest wykonanie zamknięcia układu kotłowego otwartego – Wykonawcy czy Beneficjenta?</w:t>
      </w:r>
    </w:p>
    <w:p w14:paraId="0E37006C" w14:textId="42FB301C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4F00F8" w:rsidRPr="0070063D">
        <w:rPr>
          <w:rFonts w:cs="Arial"/>
          <w:b/>
          <w:bCs/>
          <w:szCs w:val="20"/>
        </w:rPr>
        <w:t xml:space="preserve"> </w:t>
      </w:r>
      <w:r w:rsidR="00851687" w:rsidRPr="0070063D">
        <w:rPr>
          <w:rFonts w:cs="Arial"/>
          <w:b/>
          <w:bCs/>
          <w:szCs w:val="20"/>
        </w:rPr>
        <w:t>Zamawiający</w:t>
      </w:r>
      <w:r w:rsidR="004F00F8" w:rsidRPr="0070063D">
        <w:rPr>
          <w:rFonts w:cs="Arial"/>
          <w:b/>
          <w:bCs/>
          <w:szCs w:val="20"/>
        </w:rPr>
        <w:t xml:space="preserve"> nie posada wiedzy ile układów kotłowych </w:t>
      </w:r>
      <w:r w:rsidR="00851687" w:rsidRPr="0070063D">
        <w:rPr>
          <w:rFonts w:cs="Arial"/>
          <w:b/>
          <w:bCs/>
          <w:szCs w:val="20"/>
        </w:rPr>
        <w:t>wymaga</w:t>
      </w:r>
      <w:r w:rsidR="004F00F8" w:rsidRPr="0070063D">
        <w:rPr>
          <w:rFonts w:cs="Arial"/>
          <w:b/>
          <w:bCs/>
          <w:szCs w:val="20"/>
        </w:rPr>
        <w:t xml:space="preserve"> zamknięcia, natomiast </w:t>
      </w:r>
      <w:r w:rsidR="00851687" w:rsidRPr="0070063D">
        <w:rPr>
          <w:rFonts w:cs="Arial"/>
          <w:b/>
          <w:bCs/>
          <w:szCs w:val="20"/>
        </w:rPr>
        <w:t>podkreśla,</w:t>
      </w:r>
      <w:r w:rsidR="004F00F8" w:rsidRPr="0070063D">
        <w:rPr>
          <w:rFonts w:cs="Arial"/>
          <w:b/>
          <w:bCs/>
          <w:szCs w:val="20"/>
        </w:rPr>
        <w:t xml:space="preserve"> iż ewentualny koszt przebudowy układu z otwartego na zamknięty leży po stronie mieszkańca. </w:t>
      </w:r>
      <w:r w:rsidR="00F87DA7" w:rsidRPr="0070063D">
        <w:rPr>
          <w:rFonts w:cs="Arial"/>
          <w:b/>
          <w:bCs/>
          <w:szCs w:val="20"/>
        </w:rPr>
        <w:t>Zabezpieczenie instalacji zgodne z normą</w:t>
      </w:r>
      <w:r w:rsidR="00851687" w:rsidRPr="0070063D">
        <w:rPr>
          <w:rFonts w:cs="Arial"/>
          <w:b/>
          <w:bCs/>
          <w:szCs w:val="20"/>
        </w:rPr>
        <w:t>,</w:t>
      </w:r>
      <w:r w:rsidR="00F87DA7" w:rsidRPr="0070063D">
        <w:rPr>
          <w:rFonts w:cs="Arial"/>
          <w:b/>
          <w:bCs/>
          <w:szCs w:val="20"/>
        </w:rPr>
        <w:t xml:space="preserve"> czy to w układzie otwartym czy zamkniętym</w:t>
      </w:r>
      <w:r w:rsidR="00851687" w:rsidRPr="0070063D">
        <w:rPr>
          <w:rFonts w:cs="Arial"/>
          <w:b/>
          <w:bCs/>
          <w:szCs w:val="20"/>
        </w:rPr>
        <w:t>,</w:t>
      </w:r>
      <w:r w:rsidR="00F87DA7" w:rsidRPr="0070063D">
        <w:rPr>
          <w:rFonts w:cs="Arial"/>
          <w:b/>
          <w:bCs/>
          <w:szCs w:val="20"/>
        </w:rPr>
        <w:t xml:space="preserve"> leży po stronie </w:t>
      </w:r>
      <w:r w:rsidR="00851687" w:rsidRPr="0070063D">
        <w:rPr>
          <w:rFonts w:cs="Arial"/>
          <w:b/>
          <w:bCs/>
          <w:szCs w:val="20"/>
        </w:rPr>
        <w:t>W</w:t>
      </w:r>
      <w:r w:rsidR="00F87DA7" w:rsidRPr="0070063D">
        <w:rPr>
          <w:rFonts w:cs="Arial"/>
          <w:b/>
          <w:bCs/>
          <w:szCs w:val="20"/>
        </w:rPr>
        <w:t>ykonawcy</w:t>
      </w:r>
      <w:r w:rsidR="00851687" w:rsidRPr="0070063D">
        <w:rPr>
          <w:rFonts w:cs="Arial"/>
          <w:b/>
          <w:bCs/>
          <w:szCs w:val="20"/>
        </w:rPr>
        <w:t>.</w:t>
      </w:r>
    </w:p>
    <w:p w14:paraId="7376107D" w14:textId="2F67C4FF" w:rsidR="00E9150E" w:rsidRPr="0070063D" w:rsidRDefault="00E9150E" w:rsidP="00BF223A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po stronie Beneficjenta jest dostosowanie przyłączenia do kotła przy kominie.</w:t>
      </w:r>
    </w:p>
    <w:p w14:paraId="3AFD2562" w14:textId="40B0510A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F87DA7" w:rsidRPr="0070063D">
        <w:rPr>
          <w:rFonts w:cs="Arial"/>
          <w:b/>
          <w:bCs/>
          <w:szCs w:val="20"/>
        </w:rPr>
        <w:t xml:space="preserve"> </w:t>
      </w:r>
      <w:r w:rsidR="00851687" w:rsidRPr="0070063D">
        <w:rPr>
          <w:rFonts w:cs="Arial"/>
          <w:b/>
          <w:bCs/>
          <w:szCs w:val="20"/>
        </w:rPr>
        <w:t>Zamawiający</w:t>
      </w:r>
      <w:r w:rsidR="00F87DA7" w:rsidRPr="0070063D">
        <w:rPr>
          <w:rFonts w:cs="Arial"/>
          <w:b/>
          <w:bCs/>
          <w:szCs w:val="20"/>
        </w:rPr>
        <w:t xml:space="preserve"> potwierdza</w:t>
      </w:r>
      <w:r w:rsidR="00851687" w:rsidRPr="0070063D">
        <w:rPr>
          <w:rFonts w:cs="Arial"/>
          <w:b/>
          <w:bCs/>
          <w:szCs w:val="20"/>
        </w:rPr>
        <w:t xml:space="preserve"> i jednocześnie podkreśla, że</w:t>
      </w:r>
      <w:r w:rsidR="00F87DA7" w:rsidRPr="0070063D">
        <w:rPr>
          <w:rFonts w:cs="Arial"/>
          <w:b/>
          <w:bCs/>
          <w:szCs w:val="20"/>
        </w:rPr>
        <w:t xml:space="preserve"> montaż i dostawa czopuch</w:t>
      </w:r>
      <w:r w:rsidR="00851687" w:rsidRPr="0070063D">
        <w:rPr>
          <w:rFonts w:cs="Arial"/>
          <w:b/>
          <w:bCs/>
          <w:szCs w:val="20"/>
        </w:rPr>
        <w:t>a</w:t>
      </w:r>
      <w:r w:rsidR="00F87DA7" w:rsidRPr="0070063D">
        <w:rPr>
          <w:rFonts w:cs="Arial"/>
          <w:b/>
          <w:bCs/>
          <w:szCs w:val="20"/>
        </w:rPr>
        <w:t xml:space="preserve"> </w:t>
      </w:r>
      <w:r w:rsidR="00851687" w:rsidRPr="0070063D">
        <w:rPr>
          <w:rFonts w:cs="Arial"/>
          <w:b/>
          <w:bCs/>
          <w:szCs w:val="20"/>
        </w:rPr>
        <w:t>leży</w:t>
      </w:r>
      <w:r w:rsidR="00F87DA7" w:rsidRPr="0070063D">
        <w:rPr>
          <w:rFonts w:cs="Arial"/>
          <w:b/>
          <w:bCs/>
          <w:szCs w:val="20"/>
        </w:rPr>
        <w:t xml:space="preserve"> po stronie </w:t>
      </w:r>
      <w:r w:rsidR="00851687" w:rsidRPr="0070063D">
        <w:rPr>
          <w:rFonts w:cs="Arial"/>
          <w:b/>
          <w:bCs/>
          <w:szCs w:val="20"/>
        </w:rPr>
        <w:t>W</w:t>
      </w:r>
      <w:r w:rsidR="00F87DA7" w:rsidRPr="0070063D">
        <w:rPr>
          <w:rFonts w:cs="Arial"/>
          <w:b/>
          <w:bCs/>
          <w:szCs w:val="20"/>
        </w:rPr>
        <w:t>ykonawcy.</w:t>
      </w:r>
    </w:p>
    <w:p w14:paraId="13636E52" w14:textId="716F1E53" w:rsidR="00E9150E" w:rsidRPr="0070063D" w:rsidRDefault="00E9150E" w:rsidP="00BF223A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dostosowanie komina dymowego, przewodu wentylacyjnego i napowietrzającego w kotłowni leży po stronie Beneficjenta.</w:t>
      </w:r>
    </w:p>
    <w:p w14:paraId="4EEB3F20" w14:textId="4721BA09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F87DA7" w:rsidRPr="0070063D">
        <w:rPr>
          <w:rFonts w:cs="Arial"/>
          <w:b/>
          <w:bCs/>
          <w:szCs w:val="20"/>
        </w:rPr>
        <w:t xml:space="preserve"> Zamawiający potwierdza</w:t>
      </w:r>
      <w:r w:rsidR="00851687" w:rsidRPr="0070063D">
        <w:rPr>
          <w:rFonts w:cs="Arial"/>
          <w:b/>
          <w:bCs/>
          <w:szCs w:val="20"/>
        </w:rPr>
        <w:t>.</w:t>
      </w:r>
    </w:p>
    <w:p w14:paraId="688BEA45" w14:textId="497DB1DD" w:rsidR="00E9150E" w:rsidRPr="0070063D" w:rsidRDefault="00E9150E" w:rsidP="00BF223A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informację czy Zamawiający wymaga montażu termostatu pokojowego dla każdej lokalizacji dostawy i montażu kotła. </w:t>
      </w:r>
    </w:p>
    <w:p w14:paraId="761D433F" w14:textId="130E693D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273828" w:rsidRPr="0070063D">
        <w:rPr>
          <w:rFonts w:cs="Arial"/>
          <w:b/>
          <w:bCs/>
          <w:szCs w:val="20"/>
        </w:rPr>
        <w:t xml:space="preserve"> Zamawiający nie wymaga montażu termostatu pokojowego dla każdej lokalizacji dostawy i montażu kotła.</w:t>
      </w:r>
      <w:r w:rsidR="00F87DA7" w:rsidRPr="0070063D">
        <w:rPr>
          <w:rFonts w:cs="Arial"/>
          <w:b/>
          <w:bCs/>
          <w:szCs w:val="20"/>
        </w:rPr>
        <w:t xml:space="preserve"> Ewentualny zakup termostatu pokojowego leży po stronie Mieszkańca. </w:t>
      </w:r>
    </w:p>
    <w:p w14:paraId="5AA758E5" w14:textId="368A18DC" w:rsidR="00E9150E" w:rsidRPr="0070063D" w:rsidRDefault="00E9150E" w:rsidP="00BF223A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podanie ilości instalacji kotłów wymaganych do podłączenia do monitoringu. </w:t>
      </w:r>
    </w:p>
    <w:p w14:paraId="6AE88CC1" w14:textId="09F7F00F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F87DA7" w:rsidRPr="0070063D">
        <w:rPr>
          <w:rFonts w:cs="Arial"/>
          <w:b/>
          <w:bCs/>
          <w:szCs w:val="20"/>
        </w:rPr>
        <w:t xml:space="preserve"> </w:t>
      </w:r>
      <w:r w:rsidR="00236118" w:rsidRPr="0070063D">
        <w:rPr>
          <w:rFonts w:cs="Arial"/>
          <w:b/>
          <w:bCs/>
          <w:szCs w:val="20"/>
        </w:rPr>
        <w:t>Dla instalacji kotłów na biomasę zamówienie nie obejmuje wykonania monitoringu instalacji.</w:t>
      </w:r>
    </w:p>
    <w:p w14:paraId="610A1E62" w14:textId="4FE70982" w:rsidR="00E9150E" w:rsidRPr="0070063D" w:rsidRDefault="00E9150E" w:rsidP="00BF223A">
      <w:pPr>
        <w:pStyle w:val="Akapitzlist"/>
        <w:numPr>
          <w:ilvl w:val="0"/>
          <w:numId w:val="4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potwierdzenie, że zapewnienie odpowiedniego dostępu sieci Internetowej dla podłączenia instalacji kotłów do monitoringu, leży po stronie Mieszkańca. </w:t>
      </w:r>
    </w:p>
    <w:p w14:paraId="6D649B30" w14:textId="023125B3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B006EC" w:rsidRPr="0070063D">
        <w:rPr>
          <w:rFonts w:cs="Arial"/>
          <w:b/>
          <w:bCs/>
          <w:szCs w:val="20"/>
        </w:rPr>
        <w:t xml:space="preserve"> </w:t>
      </w:r>
      <w:r w:rsidR="00236118" w:rsidRPr="0070063D">
        <w:rPr>
          <w:rFonts w:cs="Arial"/>
          <w:b/>
          <w:bCs/>
          <w:szCs w:val="20"/>
        </w:rPr>
        <w:t>Dla instalacji kotłów na biomasę zamówienie nie obejmuje wykonania monitoringu instalacji.</w:t>
      </w:r>
    </w:p>
    <w:p w14:paraId="5C3C8398" w14:textId="4E8D748E" w:rsidR="00E9150E" w:rsidRPr="0070063D" w:rsidRDefault="00E9150E" w:rsidP="00BF223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color w:val="000000"/>
          <w:szCs w:val="20"/>
        </w:rPr>
      </w:pPr>
      <w:r w:rsidRPr="0070063D">
        <w:rPr>
          <w:rFonts w:eastAsia="Times New Roman" w:cs="Arial"/>
          <w:color w:val="000000"/>
          <w:szCs w:val="20"/>
        </w:rPr>
        <w:t xml:space="preserve">Czy Zamawiający będzie wymagał obligatoryjnie dla wszystkich lokalizacji dostawy kotłów z wężownicą schładzającą, jako elementu niezbędnego do montażu kotła w układzie zamkniętym? </w:t>
      </w:r>
    </w:p>
    <w:p w14:paraId="23BD383D" w14:textId="61DBD3BC" w:rsidR="004663BD" w:rsidRPr="0070063D" w:rsidRDefault="004663BD" w:rsidP="00BF223A">
      <w:pPr>
        <w:spacing w:line="276" w:lineRule="auto"/>
        <w:jc w:val="both"/>
        <w:rPr>
          <w:rFonts w:eastAsia="Times New Roman"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B006EC" w:rsidRPr="0070063D">
        <w:rPr>
          <w:rFonts w:cs="Arial"/>
          <w:b/>
          <w:bCs/>
          <w:szCs w:val="20"/>
        </w:rPr>
        <w:t xml:space="preserve"> </w:t>
      </w:r>
      <w:r w:rsidR="00F92B62" w:rsidRPr="0070063D">
        <w:rPr>
          <w:rFonts w:cs="Arial"/>
          <w:b/>
          <w:bCs/>
          <w:szCs w:val="20"/>
        </w:rPr>
        <w:t>Zgodnie</w:t>
      </w:r>
      <w:r w:rsidR="00B006EC" w:rsidRPr="0070063D">
        <w:rPr>
          <w:rFonts w:cs="Arial"/>
          <w:b/>
          <w:bCs/>
          <w:szCs w:val="20"/>
        </w:rPr>
        <w:t xml:space="preserve"> z formuła przetargu tj</w:t>
      </w:r>
      <w:r w:rsidR="00F92B62" w:rsidRPr="0070063D">
        <w:rPr>
          <w:rFonts w:cs="Arial"/>
          <w:b/>
          <w:bCs/>
          <w:szCs w:val="20"/>
        </w:rPr>
        <w:t>.</w:t>
      </w:r>
      <w:r w:rsidR="00B006EC" w:rsidRPr="0070063D">
        <w:rPr>
          <w:rFonts w:cs="Arial"/>
          <w:b/>
          <w:bCs/>
          <w:szCs w:val="20"/>
        </w:rPr>
        <w:t xml:space="preserve"> zaprojektuj – wybuduj obowiązek zaprojektowania i zabezpieczenia instalacji leży po stronie wykonawcy. </w:t>
      </w:r>
      <w:r w:rsidR="00F92B62" w:rsidRPr="0070063D">
        <w:rPr>
          <w:rFonts w:cs="Arial"/>
          <w:b/>
          <w:bCs/>
          <w:szCs w:val="20"/>
        </w:rPr>
        <w:t>Zamawiający</w:t>
      </w:r>
      <w:r w:rsidR="00B006EC" w:rsidRPr="0070063D">
        <w:rPr>
          <w:rFonts w:cs="Arial"/>
          <w:b/>
          <w:bCs/>
          <w:szCs w:val="20"/>
        </w:rPr>
        <w:t xml:space="preserve"> dopuszcza rozwiązania zgodne z normami natomiast sposób zabezpieczeń kotłów musi zaakceptować </w:t>
      </w:r>
      <w:r w:rsidR="00F92B62" w:rsidRPr="0070063D">
        <w:rPr>
          <w:rFonts w:cs="Arial"/>
          <w:b/>
          <w:bCs/>
          <w:szCs w:val="20"/>
        </w:rPr>
        <w:t>powołany</w:t>
      </w:r>
      <w:r w:rsidR="00B006EC" w:rsidRPr="0070063D">
        <w:rPr>
          <w:rFonts w:cs="Arial"/>
          <w:b/>
          <w:bCs/>
          <w:szCs w:val="20"/>
        </w:rPr>
        <w:t xml:space="preserve"> zespół </w:t>
      </w:r>
      <w:r w:rsidR="00F92B62" w:rsidRPr="0070063D">
        <w:rPr>
          <w:rFonts w:cs="Arial"/>
          <w:b/>
          <w:bCs/>
          <w:szCs w:val="20"/>
        </w:rPr>
        <w:t>I</w:t>
      </w:r>
      <w:r w:rsidR="00B006EC" w:rsidRPr="0070063D">
        <w:rPr>
          <w:rFonts w:cs="Arial"/>
          <w:b/>
          <w:bCs/>
          <w:szCs w:val="20"/>
        </w:rPr>
        <w:t xml:space="preserve">nspektorów </w:t>
      </w:r>
      <w:r w:rsidR="00F92B62" w:rsidRPr="0070063D">
        <w:rPr>
          <w:rFonts w:cs="Arial"/>
          <w:b/>
          <w:bCs/>
          <w:szCs w:val="20"/>
        </w:rPr>
        <w:t>n</w:t>
      </w:r>
      <w:r w:rsidR="00B006EC" w:rsidRPr="0070063D">
        <w:rPr>
          <w:rFonts w:cs="Arial"/>
          <w:b/>
          <w:bCs/>
          <w:szCs w:val="20"/>
        </w:rPr>
        <w:t xml:space="preserve">adzoru. Sposób zabezpieczenia instalacji musi być dobrany </w:t>
      </w:r>
      <w:r w:rsidR="00F92B62" w:rsidRPr="0070063D">
        <w:rPr>
          <w:rFonts w:cs="Arial"/>
          <w:b/>
          <w:bCs/>
          <w:szCs w:val="20"/>
        </w:rPr>
        <w:t>indywidualnie</w:t>
      </w:r>
      <w:r w:rsidR="00B006EC" w:rsidRPr="0070063D">
        <w:rPr>
          <w:rFonts w:cs="Arial"/>
          <w:b/>
          <w:bCs/>
          <w:szCs w:val="20"/>
        </w:rPr>
        <w:t xml:space="preserve"> dla każdej lokalizacji</w:t>
      </w:r>
      <w:r w:rsidR="00F92B62" w:rsidRPr="0070063D">
        <w:rPr>
          <w:rFonts w:cs="Arial"/>
          <w:b/>
          <w:bCs/>
          <w:szCs w:val="20"/>
        </w:rPr>
        <w:t>.</w:t>
      </w:r>
    </w:p>
    <w:p w14:paraId="189150F0" w14:textId="3E9BBBB3" w:rsidR="00E9150E" w:rsidRPr="0070063D" w:rsidRDefault="00E9150E" w:rsidP="00BF223A">
      <w:pPr>
        <w:numPr>
          <w:ilvl w:val="0"/>
          <w:numId w:val="4"/>
        </w:numPr>
        <w:spacing w:line="276" w:lineRule="auto"/>
        <w:jc w:val="both"/>
        <w:rPr>
          <w:rFonts w:eastAsia="Times New Roman" w:cs="Arial"/>
          <w:color w:val="000000"/>
          <w:szCs w:val="20"/>
        </w:rPr>
      </w:pPr>
      <w:r w:rsidRPr="0070063D">
        <w:rPr>
          <w:rFonts w:eastAsia="Times New Roman" w:cs="Arial"/>
          <w:szCs w:val="20"/>
        </w:rPr>
        <w:t xml:space="preserve">Czy Zamawiający potwierdza, że oczekuje dostawy kotłów zgodnych z obowiązującymi przepisami, a więc Rozporządzeniem Ministra Rozwoju i finansów z dnia 1 sierpnia 2017 roku w sprawie wymagań dla kotłów na paliwa stale, Dz. U. poz. 1690 z późniejszą zmianą, a więc Rozporządzeniem Ministra Przedsiębiorczości i Technologii z dnia 21 lutego 2019 r. zmieniające rozporządzenie w sprawie wymagań dla kotłów na paliwo stałe, Dz. U. poz. 363, w szczególności § 3, pkt. 2 (W kotłach z automatycznym sposobem zasilania paliwem stałym zakazuje się stosowania elementu konstrukcyjnego pozwalającego na ręczne zasilanie paliwem.) i pkt 3 (W przypadku kotłów wielopaleniskowych oraz kotłów przeznaczonych do zasilania więcej niż jednym rodzajem paliwa stałego wymagania w zakresie granicznych wartości emisji oraz granicznych wartości sprawności cieplnej muszą być spełnione dla wszystkich rodzajów palenisk oraz paliw stałych zalecanych przez producenta.), a więc kotłów przeznaczonych wyłącznie do spalania </w:t>
      </w:r>
      <w:proofErr w:type="spellStart"/>
      <w:r w:rsidRPr="0070063D">
        <w:rPr>
          <w:rFonts w:eastAsia="Times New Roman" w:cs="Arial"/>
          <w:szCs w:val="20"/>
        </w:rPr>
        <w:t>pelletu</w:t>
      </w:r>
      <w:proofErr w:type="spellEnd"/>
      <w:r w:rsidRPr="0070063D">
        <w:rPr>
          <w:rFonts w:eastAsia="Times New Roman" w:cs="Arial"/>
          <w:szCs w:val="20"/>
        </w:rPr>
        <w:t>, i kotłów bez rusztu dodatkowego, ani żadnego elementu konstrukcyjnego wewnątrz kotła który umożliwiły by ręczne zasilanie paliwem (np. poziome ekrany, półki, inne element</w:t>
      </w:r>
      <w:r w:rsidRPr="0070063D">
        <w:rPr>
          <w:rFonts w:eastAsia="Times New Roman" w:cs="Arial"/>
          <w:color w:val="000000"/>
          <w:szCs w:val="20"/>
        </w:rPr>
        <w:t>y tego typu)?</w:t>
      </w:r>
    </w:p>
    <w:p w14:paraId="777C9B0A" w14:textId="39B7C2D3" w:rsidR="004663BD" w:rsidRPr="0070063D" w:rsidRDefault="004663BD" w:rsidP="00BF223A">
      <w:pPr>
        <w:spacing w:line="276" w:lineRule="auto"/>
        <w:jc w:val="both"/>
        <w:rPr>
          <w:rFonts w:eastAsia="Times New Roman"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EE1E29" w:rsidRPr="0070063D">
        <w:rPr>
          <w:rFonts w:cs="Arial"/>
          <w:b/>
          <w:bCs/>
          <w:szCs w:val="20"/>
        </w:rPr>
        <w:t xml:space="preserve"> </w:t>
      </w:r>
      <w:r w:rsidR="00C219A0" w:rsidRPr="0070063D">
        <w:rPr>
          <w:rFonts w:cs="Arial"/>
          <w:b/>
          <w:bCs/>
          <w:szCs w:val="20"/>
        </w:rPr>
        <w:t>Kocioł musi spełniać wymagania opisane w PFU opisana na str. 14 i 15.</w:t>
      </w:r>
    </w:p>
    <w:p w14:paraId="19DABE30" w14:textId="77777777" w:rsidR="00E9150E" w:rsidRPr="0070063D" w:rsidRDefault="00E9150E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 </w:t>
      </w:r>
    </w:p>
    <w:p w14:paraId="74240F35" w14:textId="08B91EAE" w:rsidR="00E9150E" w:rsidRPr="0070063D" w:rsidRDefault="00E9150E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color w:val="000000"/>
          <w:szCs w:val="20"/>
        </w:rPr>
        <w:t>Pytania dotyczące pomp ciepła :</w:t>
      </w:r>
    </w:p>
    <w:p w14:paraId="26686A74" w14:textId="09594776" w:rsidR="00E9150E" w:rsidRPr="0070063D" w:rsidRDefault="00E9150E" w:rsidP="00BF223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podanie ilości instalacji pomp ciepła wymaganych do podłączenia do monitoringu. </w:t>
      </w:r>
    </w:p>
    <w:p w14:paraId="41172494" w14:textId="42B48619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B006EC" w:rsidRPr="0070063D">
        <w:rPr>
          <w:rFonts w:cs="Arial"/>
          <w:b/>
          <w:bCs/>
          <w:szCs w:val="20"/>
        </w:rPr>
        <w:t xml:space="preserve"> </w:t>
      </w:r>
      <w:r w:rsidR="00F92B62" w:rsidRPr="0070063D">
        <w:rPr>
          <w:rFonts w:cs="Arial"/>
          <w:b/>
          <w:bCs/>
          <w:szCs w:val="20"/>
        </w:rPr>
        <w:t>Dla instalacji pomp ciepła zamówienie nie obejmuje wykonania monitoringu instalacji.</w:t>
      </w:r>
    </w:p>
    <w:p w14:paraId="0EC8A3E8" w14:textId="1D0483EF" w:rsidR="00E9150E" w:rsidRPr="0070063D" w:rsidRDefault="00E9150E" w:rsidP="00BF223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potwierdzenie, że zapewnienie odpowiedniego dostępu sieci Internetowej dla podłączenia instalacji pomp ciepła do monitoringu, leży po stronie Mieszkańca. </w:t>
      </w:r>
    </w:p>
    <w:p w14:paraId="51462424" w14:textId="5A10523B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EE1E29" w:rsidRPr="0070063D">
        <w:rPr>
          <w:rFonts w:cs="Arial"/>
          <w:b/>
          <w:bCs/>
          <w:szCs w:val="20"/>
        </w:rPr>
        <w:t xml:space="preserve"> </w:t>
      </w:r>
      <w:r w:rsidR="00F92B62" w:rsidRPr="0070063D">
        <w:rPr>
          <w:rFonts w:cs="Arial"/>
          <w:b/>
          <w:bCs/>
          <w:szCs w:val="20"/>
        </w:rPr>
        <w:t>Dla instalacji pomp ciepła zamówienie nie obejmuje wykonania monitoringu instalacji.</w:t>
      </w:r>
    </w:p>
    <w:p w14:paraId="4244C4DC" w14:textId="70A82265" w:rsidR="00E9150E" w:rsidRPr="0070063D" w:rsidRDefault="00E9150E" w:rsidP="00BF223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montaż i dostawa grzałki dla</w:t>
      </w:r>
      <w:r w:rsidR="004663BD" w:rsidRPr="0070063D">
        <w:rPr>
          <w:rFonts w:cs="Arial"/>
          <w:color w:val="000000"/>
          <w:szCs w:val="20"/>
        </w:rPr>
        <w:t xml:space="preserve"> </w:t>
      </w:r>
      <w:r w:rsidRPr="0070063D">
        <w:rPr>
          <w:rFonts w:cs="Arial"/>
          <w:color w:val="000000"/>
          <w:szCs w:val="20"/>
        </w:rPr>
        <w:t>instalacji pompy ciepła nie jest objęty przedmiotem zamówienia.</w:t>
      </w:r>
      <w:r w:rsidR="004663BD" w:rsidRPr="0070063D">
        <w:rPr>
          <w:rFonts w:cs="Arial"/>
          <w:color w:val="000000"/>
          <w:szCs w:val="20"/>
        </w:rPr>
        <w:t xml:space="preserve"> </w:t>
      </w:r>
      <w:r w:rsidRPr="0070063D">
        <w:rPr>
          <w:rFonts w:cs="Arial"/>
          <w:color w:val="000000"/>
          <w:szCs w:val="20"/>
        </w:rPr>
        <w:t xml:space="preserve"> </w:t>
      </w:r>
    </w:p>
    <w:p w14:paraId="3DC1D3FF" w14:textId="42381B0D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273828" w:rsidRPr="0070063D">
        <w:rPr>
          <w:rFonts w:cs="Arial"/>
          <w:b/>
          <w:bCs/>
          <w:szCs w:val="20"/>
        </w:rPr>
        <w:t xml:space="preserve"> </w:t>
      </w:r>
      <w:r w:rsidR="00F92B62" w:rsidRPr="0070063D">
        <w:rPr>
          <w:rFonts w:cs="Arial"/>
          <w:b/>
          <w:bCs/>
          <w:szCs w:val="20"/>
        </w:rPr>
        <w:t>Zamawiający</w:t>
      </w:r>
      <w:r w:rsidR="00EE1E29" w:rsidRPr="0070063D">
        <w:rPr>
          <w:rFonts w:cs="Arial"/>
          <w:b/>
          <w:bCs/>
          <w:szCs w:val="20"/>
        </w:rPr>
        <w:t xml:space="preserve"> nie </w:t>
      </w:r>
      <w:r w:rsidR="00F92B62" w:rsidRPr="0070063D">
        <w:rPr>
          <w:rFonts w:cs="Arial"/>
          <w:b/>
          <w:bCs/>
          <w:szCs w:val="20"/>
        </w:rPr>
        <w:t>potwierdza</w:t>
      </w:r>
      <w:r w:rsidR="00EE1E29" w:rsidRPr="0070063D">
        <w:rPr>
          <w:rFonts w:cs="Arial"/>
          <w:b/>
          <w:bCs/>
          <w:szCs w:val="20"/>
        </w:rPr>
        <w:t xml:space="preserve">.  </w:t>
      </w:r>
      <w:r w:rsidR="00F92B62" w:rsidRPr="0070063D">
        <w:rPr>
          <w:rFonts w:cs="Arial"/>
          <w:b/>
          <w:bCs/>
          <w:szCs w:val="20"/>
        </w:rPr>
        <w:t>Zgodnie</w:t>
      </w:r>
      <w:r w:rsidR="00EE1E29" w:rsidRPr="0070063D">
        <w:rPr>
          <w:rFonts w:cs="Arial"/>
          <w:b/>
          <w:bCs/>
          <w:szCs w:val="20"/>
        </w:rPr>
        <w:t xml:space="preserve"> z PFU urządzenia </w:t>
      </w:r>
      <w:r w:rsidR="00F92B62" w:rsidRPr="0070063D">
        <w:rPr>
          <w:rFonts w:cs="Arial"/>
          <w:b/>
          <w:bCs/>
          <w:szCs w:val="20"/>
        </w:rPr>
        <w:t>muszą</w:t>
      </w:r>
      <w:r w:rsidR="00EE1E29" w:rsidRPr="0070063D">
        <w:rPr>
          <w:rFonts w:cs="Arial"/>
          <w:b/>
          <w:bCs/>
          <w:szCs w:val="20"/>
        </w:rPr>
        <w:t xml:space="preserve"> być </w:t>
      </w:r>
      <w:r w:rsidR="00F92B62" w:rsidRPr="0070063D">
        <w:rPr>
          <w:rFonts w:cs="Arial"/>
          <w:b/>
          <w:bCs/>
          <w:szCs w:val="20"/>
        </w:rPr>
        <w:t>wyposażone</w:t>
      </w:r>
      <w:r w:rsidR="00EE1E29" w:rsidRPr="0070063D">
        <w:rPr>
          <w:rFonts w:cs="Arial"/>
          <w:b/>
          <w:bCs/>
          <w:szCs w:val="20"/>
        </w:rPr>
        <w:t xml:space="preserve"> w </w:t>
      </w:r>
      <w:r w:rsidR="00F92B62" w:rsidRPr="0070063D">
        <w:rPr>
          <w:rFonts w:cs="Arial"/>
          <w:b/>
          <w:bCs/>
          <w:szCs w:val="20"/>
        </w:rPr>
        <w:t>grzałki</w:t>
      </w:r>
      <w:r w:rsidR="00EE1E29" w:rsidRPr="0070063D">
        <w:rPr>
          <w:rFonts w:cs="Arial"/>
          <w:b/>
          <w:bCs/>
          <w:szCs w:val="20"/>
        </w:rPr>
        <w:t xml:space="preserve"> elektr</w:t>
      </w:r>
      <w:r w:rsidR="00F92B62" w:rsidRPr="0070063D">
        <w:rPr>
          <w:rFonts w:cs="Arial"/>
          <w:b/>
          <w:bCs/>
          <w:szCs w:val="20"/>
        </w:rPr>
        <w:t>yczne.</w:t>
      </w:r>
      <w:r w:rsidR="00EE1E29" w:rsidRPr="0070063D">
        <w:rPr>
          <w:rFonts w:cs="Arial"/>
          <w:b/>
          <w:bCs/>
          <w:szCs w:val="20"/>
        </w:rPr>
        <w:t xml:space="preserve"> </w:t>
      </w:r>
    </w:p>
    <w:p w14:paraId="634113FF" w14:textId="24AEA599" w:rsidR="00E9150E" w:rsidRPr="0070063D" w:rsidRDefault="00E9150E" w:rsidP="00BF223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 że wykonanie instalacji uziemiającej dla instalacji pomp ciepła leży w obowiązku Właściciela budynku u którego montowana jest dana instalacja.</w:t>
      </w:r>
    </w:p>
    <w:p w14:paraId="5B139C3F" w14:textId="21314D35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EE1E29" w:rsidRPr="0070063D">
        <w:rPr>
          <w:rFonts w:cs="Arial"/>
          <w:b/>
          <w:bCs/>
          <w:szCs w:val="20"/>
        </w:rPr>
        <w:t xml:space="preserve"> Zamawiający potwierdza. </w:t>
      </w:r>
    </w:p>
    <w:p w14:paraId="52A902F0" w14:textId="2B71A72E" w:rsidR="00E9150E" w:rsidRPr="0070063D" w:rsidRDefault="00E9150E" w:rsidP="00BF223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obowiązkiem Beneficjenta jest Zapewnienie odbioru i odprowadzenia skroplin z pompy do kanalizacji.</w:t>
      </w:r>
    </w:p>
    <w:p w14:paraId="42275C5D" w14:textId="5CD6BB23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EE1E29" w:rsidRPr="0070063D">
        <w:rPr>
          <w:rFonts w:cs="Arial"/>
          <w:b/>
          <w:bCs/>
          <w:szCs w:val="20"/>
        </w:rPr>
        <w:t xml:space="preserve"> Zamawiający nie potwierdza. </w:t>
      </w:r>
      <w:r w:rsidR="00EE1E29" w:rsidRPr="0070063D">
        <w:rPr>
          <w:rFonts w:cs="Arial"/>
          <w:b/>
          <w:bCs/>
          <w:color w:val="000000"/>
          <w:szCs w:val="20"/>
        </w:rPr>
        <w:t>Zapewnienie odbioru i odprowadzenia skroplin z pompy do kanalizacji lub do studzienki, albo inne rozwiązanie odprowadzenia skroplin</w:t>
      </w:r>
      <w:r w:rsidR="00F92B62" w:rsidRPr="0070063D">
        <w:rPr>
          <w:rFonts w:cs="Arial"/>
          <w:b/>
          <w:bCs/>
          <w:color w:val="000000"/>
          <w:szCs w:val="20"/>
        </w:rPr>
        <w:t>,</w:t>
      </w:r>
      <w:r w:rsidR="00EE1E29" w:rsidRPr="0070063D">
        <w:rPr>
          <w:rFonts w:cs="Arial"/>
          <w:b/>
          <w:bCs/>
          <w:color w:val="000000"/>
          <w:szCs w:val="20"/>
        </w:rPr>
        <w:t xml:space="preserve"> leży po stronie </w:t>
      </w:r>
      <w:r w:rsidR="00F92B62" w:rsidRPr="0070063D">
        <w:rPr>
          <w:rFonts w:cs="Arial"/>
          <w:b/>
          <w:bCs/>
          <w:color w:val="000000"/>
          <w:szCs w:val="20"/>
        </w:rPr>
        <w:t>W</w:t>
      </w:r>
      <w:r w:rsidR="00EE1E29" w:rsidRPr="0070063D">
        <w:rPr>
          <w:rFonts w:cs="Arial"/>
          <w:b/>
          <w:bCs/>
          <w:color w:val="000000"/>
          <w:szCs w:val="20"/>
        </w:rPr>
        <w:t xml:space="preserve">ykonawcy. Sposób odprowadzenia skroplin musi zostać zaakceptowany przez powołany zespół </w:t>
      </w:r>
      <w:r w:rsidR="00F92B62" w:rsidRPr="0070063D">
        <w:rPr>
          <w:rFonts w:cs="Arial"/>
          <w:b/>
          <w:bCs/>
          <w:color w:val="000000"/>
          <w:szCs w:val="20"/>
        </w:rPr>
        <w:t>I</w:t>
      </w:r>
      <w:r w:rsidR="00EE1E29" w:rsidRPr="0070063D">
        <w:rPr>
          <w:rFonts w:cs="Arial"/>
          <w:b/>
          <w:bCs/>
          <w:color w:val="000000"/>
          <w:szCs w:val="20"/>
        </w:rPr>
        <w:t>nspektorów</w:t>
      </w:r>
      <w:r w:rsidR="00F92B62" w:rsidRPr="0070063D">
        <w:rPr>
          <w:rFonts w:cs="Arial"/>
          <w:b/>
          <w:bCs/>
          <w:color w:val="000000"/>
          <w:szCs w:val="20"/>
        </w:rPr>
        <w:t xml:space="preserve"> nadzoru</w:t>
      </w:r>
      <w:r w:rsidR="00EE1E29" w:rsidRPr="0070063D">
        <w:rPr>
          <w:rFonts w:cs="Arial"/>
          <w:color w:val="000000"/>
          <w:szCs w:val="20"/>
        </w:rPr>
        <w:t xml:space="preserve">. </w:t>
      </w:r>
    </w:p>
    <w:p w14:paraId="38E2A135" w14:textId="38184DE0" w:rsidR="00E9150E" w:rsidRPr="0070063D" w:rsidRDefault="00E9150E" w:rsidP="00BF223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podłączenie górnej wężownicy zasobnika pompy ciepła leży po stronie Właściciela budynku, u którego montowana jest dana instalacja.</w:t>
      </w:r>
    </w:p>
    <w:p w14:paraId="17706497" w14:textId="2442262D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EE1E29" w:rsidRPr="0070063D">
        <w:rPr>
          <w:rFonts w:cs="Arial"/>
          <w:b/>
          <w:bCs/>
          <w:szCs w:val="20"/>
        </w:rPr>
        <w:t xml:space="preserve"> </w:t>
      </w:r>
      <w:r w:rsidR="00F92B62" w:rsidRPr="0070063D">
        <w:rPr>
          <w:rFonts w:cs="Arial"/>
          <w:b/>
          <w:bCs/>
          <w:szCs w:val="20"/>
        </w:rPr>
        <w:t>Zamawiający nie potwierdza. Zgodnie z PFU podpięcie wężownicy wraz z niezbędną armaturą w tym pompą obiegową jest kosztem i obowiązkiem Wykonawcy.</w:t>
      </w:r>
    </w:p>
    <w:p w14:paraId="694F36EF" w14:textId="56E3BF88" w:rsidR="00E9150E" w:rsidRPr="0070063D" w:rsidRDefault="00E9150E" w:rsidP="00BF223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Czy Zamawiający dopuszcza w przypadku instalacji z pompami ciepła zastosowanie rur wielowarstwowych typu PEX łączonych na zasadzie złączek zaciskowych oraz rur PP łączonych przez zgrzewanie.</w:t>
      </w:r>
    </w:p>
    <w:p w14:paraId="7A37B000" w14:textId="4AF92C1B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EE1E29" w:rsidRPr="0070063D">
        <w:rPr>
          <w:rFonts w:cs="Arial"/>
          <w:b/>
          <w:bCs/>
          <w:szCs w:val="20"/>
        </w:rPr>
        <w:t xml:space="preserve"> </w:t>
      </w:r>
      <w:r w:rsidR="00F92B62" w:rsidRPr="0070063D">
        <w:rPr>
          <w:rFonts w:cs="Arial"/>
          <w:b/>
          <w:bCs/>
          <w:szCs w:val="20"/>
        </w:rPr>
        <w:t>Zamawiający dopuszcza pod warunkiem uzyskania przez Wykonawcę zgody mieszkańca.</w:t>
      </w:r>
    </w:p>
    <w:p w14:paraId="1EFB5002" w14:textId="06BEF356" w:rsidR="00E9150E" w:rsidRPr="0070063D" w:rsidRDefault="00E9150E" w:rsidP="00BF223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potwierdzenie, że doprowadzenie mediów do pomieszczenia montażu pomy ciepła leży po stronie Beneficjenta.</w:t>
      </w:r>
    </w:p>
    <w:p w14:paraId="0FBFB9D0" w14:textId="22B21768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 xml:space="preserve">Odp.: </w:t>
      </w:r>
      <w:r w:rsidR="00F92B62" w:rsidRPr="0070063D">
        <w:rPr>
          <w:rFonts w:cs="Arial"/>
          <w:b/>
          <w:bCs/>
          <w:szCs w:val="20"/>
        </w:rPr>
        <w:t>Zamawiający potwierdza. Obowiązkiem mieszkańca jest doprowadzanie rur C.W.U., C.O. i ZW do pomieszczenia w którym zamontowana zostanie pompa ciepła.</w:t>
      </w:r>
    </w:p>
    <w:p w14:paraId="2A3926C2" w14:textId="2A514DF5" w:rsidR="00E9150E" w:rsidRPr="0070063D" w:rsidRDefault="00E9150E" w:rsidP="00BF223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 xml:space="preserve">Prosimy o potwierdzenie, że Zamawiający wymaga punkt pracy A20/W10-55. Punkt ten jest bardziej "realny" dla pomp ciepła CWU. </w:t>
      </w:r>
    </w:p>
    <w:p w14:paraId="0C28862D" w14:textId="40A98F49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7E0ED8" w:rsidRPr="0070063D">
        <w:rPr>
          <w:rFonts w:cs="Arial"/>
          <w:b/>
          <w:bCs/>
          <w:szCs w:val="20"/>
        </w:rPr>
        <w:t xml:space="preserve"> </w:t>
      </w:r>
      <w:r w:rsidR="00DF6185" w:rsidRPr="0070063D">
        <w:rPr>
          <w:rFonts w:cs="Arial"/>
          <w:b/>
          <w:bCs/>
          <w:szCs w:val="20"/>
        </w:rPr>
        <w:t xml:space="preserve">Zamawiający potwierdza. W/w punkt pracy jest zgodny z PFU. </w:t>
      </w:r>
    </w:p>
    <w:p w14:paraId="6D90A5A2" w14:textId="01CFEAC4" w:rsidR="00E9150E" w:rsidRPr="0070063D" w:rsidRDefault="00E9150E" w:rsidP="00BF223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Czy Zamawiający dopuszcza montaż bezpośrednio w wodę wodociągową z pominięciem wężownicy?</w:t>
      </w:r>
    </w:p>
    <w:p w14:paraId="206E2311" w14:textId="0BB604A4" w:rsidR="004663BD" w:rsidRPr="0070063D" w:rsidRDefault="004663BD" w:rsidP="00BF223A">
      <w:pPr>
        <w:spacing w:line="276" w:lineRule="auto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B76222" w:rsidRPr="0070063D">
        <w:rPr>
          <w:rFonts w:cs="Arial"/>
          <w:b/>
          <w:bCs/>
          <w:szCs w:val="20"/>
        </w:rPr>
        <w:t xml:space="preserve"> Zamawiający nie dopuszcza.</w:t>
      </w:r>
    </w:p>
    <w:p w14:paraId="612F2ACA" w14:textId="4EBD7F31" w:rsidR="00E9150E" w:rsidRPr="0070063D" w:rsidRDefault="00E9150E" w:rsidP="00BF223A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Arial" w:hAnsi="Arial" w:cs="Arial"/>
          <w:color w:val="000000"/>
          <w:szCs w:val="20"/>
        </w:rPr>
      </w:pPr>
      <w:r w:rsidRPr="0070063D">
        <w:rPr>
          <w:rFonts w:ascii="Arial" w:hAnsi="Arial" w:cs="Arial"/>
          <w:color w:val="000000"/>
          <w:szCs w:val="20"/>
        </w:rPr>
        <w:t xml:space="preserve">Czy zamawiający dopuszcza pomp ciepła CWU o średniej mocy sprężarki 810 W? Obecnie dopuszczone są pompy ciepła ze sprężarkami o średniej mocy 430 W i max punktacja jest za moc elektryczną poniżej 400 W - co znacząco ogranicza uczciwą konkurencję i ogranicza również dostęp beneficjentom do urządzeń o większej mocy grzewczej. Poza tym, zamawiający oczekuje pomp ciepła o minimalnej mocy grzewczej 2 kW przy jednoczesnym zachowaniu parametru średniej mocy elektrycznej max 430 W [najlepiej poniżej 400W] i sprawności COP 3,2. Osiągnięcie parametru mocy 2 kW przy zachowaniu mocy elektrycznej poniżej 400 W [aby uzyskać max liczbę punktów] oznacza, że sprawność COP powinna być powyżej 5. Nieznane są nam urządzenia, które osiągną parametr COP powyżej 5 [podczas normalnej eksploatacji pompy ciepła w naszych warunkach klimatycznych, a nie tylko w skrajnie korzystnej sytuacji]. Prosimy więc o dopuszczenie pomp ciepła CWU ze sprężarkami o średniej mocy elektrycznej 810 W przy jednoczesnym spełnieniu wszystkich pozostałych wymagań. Jednocześnie wnosimy o zmianę punktacji za moc elektryczną pomp ciepła CWU lub </w:t>
      </w:r>
      <w:bookmarkStart w:id="0" w:name="_Hlk62204197"/>
      <w:r w:rsidRPr="0070063D">
        <w:rPr>
          <w:rFonts w:ascii="Arial" w:hAnsi="Arial" w:cs="Arial"/>
          <w:color w:val="000000"/>
          <w:szCs w:val="20"/>
        </w:rPr>
        <w:t>wykreślenie punktacji za moc elektryczną pomp ciepła CWU</w:t>
      </w:r>
      <w:bookmarkEnd w:id="0"/>
      <w:r w:rsidRPr="0070063D">
        <w:rPr>
          <w:rFonts w:ascii="Arial" w:hAnsi="Arial" w:cs="Arial"/>
          <w:color w:val="000000"/>
          <w:szCs w:val="20"/>
        </w:rPr>
        <w:t>.</w:t>
      </w:r>
    </w:p>
    <w:p w14:paraId="56C55E87" w14:textId="3F93A3FE" w:rsidR="004663BD" w:rsidRPr="0070063D" w:rsidRDefault="004663BD" w:rsidP="00BF223A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color w:val="000000"/>
          <w:szCs w:val="20"/>
        </w:rPr>
      </w:pPr>
      <w:r w:rsidRPr="0070063D">
        <w:rPr>
          <w:rFonts w:ascii="Arial" w:hAnsi="Arial" w:cs="Arial"/>
          <w:b/>
          <w:bCs/>
          <w:szCs w:val="20"/>
        </w:rPr>
        <w:t>Odp.:</w:t>
      </w:r>
      <w:r w:rsidR="00B76222" w:rsidRPr="0070063D">
        <w:rPr>
          <w:rFonts w:ascii="Arial" w:hAnsi="Arial" w:cs="Arial"/>
          <w:b/>
          <w:bCs/>
          <w:szCs w:val="20"/>
        </w:rPr>
        <w:t xml:space="preserve"> Zgodnie z PFU. </w:t>
      </w:r>
      <w:r w:rsidR="009B0408" w:rsidRPr="0070063D">
        <w:rPr>
          <w:rFonts w:ascii="Arial" w:hAnsi="Arial" w:cs="Arial"/>
          <w:b/>
          <w:bCs/>
          <w:szCs w:val="20"/>
        </w:rPr>
        <w:t>Zamawiający</w:t>
      </w:r>
      <w:r w:rsidR="00C219A0" w:rsidRPr="0070063D">
        <w:rPr>
          <w:rFonts w:ascii="Arial" w:hAnsi="Arial" w:cs="Arial"/>
          <w:b/>
          <w:bCs/>
          <w:szCs w:val="20"/>
        </w:rPr>
        <w:t xml:space="preserve"> podkreśla iż 430 W jest mocą średnią (nominalną) Zamawiający zmienił punktację</w:t>
      </w:r>
      <w:r w:rsidR="007E0ED8" w:rsidRPr="0070063D">
        <w:rPr>
          <w:rFonts w:ascii="Arial" w:hAnsi="Arial" w:cs="Arial"/>
          <w:b/>
          <w:bCs/>
          <w:szCs w:val="20"/>
        </w:rPr>
        <w:t xml:space="preserve"> (wykreślono punktację za moc elektryczną pomp ciepła)</w:t>
      </w:r>
      <w:r w:rsidR="00C219A0" w:rsidRPr="0070063D">
        <w:rPr>
          <w:rFonts w:ascii="Arial" w:hAnsi="Arial" w:cs="Arial"/>
          <w:b/>
          <w:bCs/>
          <w:szCs w:val="20"/>
        </w:rPr>
        <w:t xml:space="preserve"> na efektywność energetyczną A+</w:t>
      </w:r>
      <w:r w:rsidR="009B0408" w:rsidRPr="0070063D">
        <w:rPr>
          <w:rFonts w:ascii="Arial" w:hAnsi="Arial" w:cs="Arial"/>
          <w:b/>
          <w:bCs/>
          <w:szCs w:val="20"/>
        </w:rPr>
        <w:t xml:space="preserve">. </w:t>
      </w:r>
    </w:p>
    <w:p w14:paraId="698979CC" w14:textId="5CEBAF35" w:rsidR="00E9150E" w:rsidRPr="0070063D" w:rsidRDefault="00E9150E" w:rsidP="00BF223A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Arial" w:hAnsi="Arial" w:cs="Arial"/>
          <w:color w:val="000000"/>
          <w:szCs w:val="20"/>
        </w:rPr>
      </w:pPr>
      <w:r w:rsidRPr="0070063D">
        <w:rPr>
          <w:rFonts w:ascii="Arial" w:hAnsi="Arial" w:cs="Arial"/>
          <w:color w:val="000000"/>
          <w:szCs w:val="20"/>
        </w:rPr>
        <w:t>Prosimy o dopuszczenie pomp ciepła CWU wyposażonych w elektroniczne lub termostatyczne zawory rozprężne. Aktualnie dopuszczone są pompy tylko z zaworami termostatycznymi, które to charakteryzują się gorszymi parametrami i mniejszym zakresem regulacji układu chłodniczego niż układy chłodnicze wyposażone w elektroniczne zawory rozprężne.</w:t>
      </w:r>
    </w:p>
    <w:p w14:paraId="58AD5DA4" w14:textId="05143250" w:rsidR="004663BD" w:rsidRPr="0070063D" w:rsidRDefault="004663BD" w:rsidP="00BF223A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color w:val="000000"/>
          <w:szCs w:val="20"/>
        </w:rPr>
      </w:pPr>
      <w:r w:rsidRPr="0070063D">
        <w:rPr>
          <w:rFonts w:ascii="Arial" w:hAnsi="Arial" w:cs="Arial"/>
          <w:b/>
          <w:bCs/>
          <w:szCs w:val="20"/>
        </w:rPr>
        <w:t>Odp.:</w:t>
      </w:r>
      <w:r w:rsidR="00B76222" w:rsidRPr="0070063D">
        <w:rPr>
          <w:rFonts w:ascii="Arial" w:hAnsi="Arial" w:cs="Arial"/>
          <w:b/>
          <w:bCs/>
          <w:szCs w:val="20"/>
        </w:rPr>
        <w:t xml:space="preserve"> Zgodnie z PFU.</w:t>
      </w:r>
    </w:p>
    <w:p w14:paraId="5A126EF5" w14:textId="0AACAA61" w:rsidR="00E9150E" w:rsidRPr="0070063D" w:rsidRDefault="00E9150E" w:rsidP="00BF223A">
      <w:pPr>
        <w:pStyle w:val="NormalnyWeb"/>
        <w:numPr>
          <w:ilvl w:val="0"/>
          <w:numId w:val="5"/>
        </w:numPr>
        <w:spacing w:before="0" w:beforeAutospacing="0" w:after="120" w:afterAutospacing="0" w:line="276" w:lineRule="auto"/>
        <w:jc w:val="both"/>
        <w:rPr>
          <w:rFonts w:ascii="Arial" w:hAnsi="Arial" w:cs="Arial"/>
          <w:color w:val="000000"/>
          <w:szCs w:val="20"/>
        </w:rPr>
      </w:pPr>
      <w:r w:rsidRPr="0070063D">
        <w:rPr>
          <w:rFonts w:ascii="Arial" w:hAnsi="Arial" w:cs="Arial"/>
          <w:color w:val="000000"/>
          <w:szCs w:val="20"/>
        </w:rPr>
        <w:t>Prosimy o dopuszczenie pomp ciepła CWU wyposażonych w sterownik realizujący tygodniową pracę urządzenia wg harmonogramu poprzez zewnętrzny moduł rozszerzający przy jednoczesnym zachowaniu wszystkich pozostałych funkcji zintegrowanego sterownika.</w:t>
      </w:r>
    </w:p>
    <w:p w14:paraId="1D10F0DB" w14:textId="309D3342" w:rsidR="004663BD" w:rsidRPr="0070063D" w:rsidRDefault="004663BD" w:rsidP="00BF223A">
      <w:pPr>
        <w:pStyle w:val="NormalnyWeb"/>
        <w:spacing w:before="0" w:beforeAutospacing="0" w:after="120" w:afterAutospacing="0" w:line="276" w:lineRule="auto"/>
        <w:jc w:val="both"/>
        <w:rPr>
          <w:rFonts w:ascii="Arial" w:hAnsi="Arial" w:cs="Arial"/>
          <w:color w:val="000000"/>
          <w:szCs w:val="20"/>
        </w:rPr>
      </w:pPr>
      <w:r w:rsidRPr="0070063D">
        <w:rPr>
          <w:rFonts w:ascii="Arial" w:hAnsi="Arial" w:cs="Arial"/>
          <w:b/>
          <w:bCs/>
          <w:szCs w:val="20"/>
        </w:rPr>
        <w:t>Odp.:</w:t>
      </w:r>
      <w:r w:rsidR="00B76222" w:rsidRPr="0070063D">
        <w:rPr>
          <w:rFonts w:ascii="Arial" w:hAnsi="Arial" w:cs="Arial"/>
          <w:b/>
          <w:bCs/>
          <w:szCs w:val="20"/>
        </w:rPr>
        <w:t xml:space="preserve"> Zamawiający dopuszcza</w:t>
      </w:r>
    </w:p>
    <w:p w14:paraId="1037A3C5" w14:textId="20E01FC9" w:rsidR="00E9150E" w:rsidRPr="0070063D" w:rsidRDefault="00E9150E" w:rsidP="00BF223A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Fonts w:cs="Arial"/>
          <w:color w:val="000000"/>
          <w:szCs w:val="20"/>
        </w:rPr>
      </w:pPr>
      <w:r w:rsidRPr="0070063D">
        <w:rPr>
          <w:rFonts w:cs="Arial"/>
          <w:color w:val="000000"/>
          <w:szCs w:val="20"/>
        </w:rPr>
        <w:t>Prosimy o doprecyzowanie czy Zamawiający wymaga tylko i wyłącznie montaż pomp ciepła na elewacji budynku lub na dachach budynków. Pragniemy zwrócić uwagę że tak jak w kolektorach słonecznych montaż pomp ciepła na gruncie lub budynku gospodarczym jest objęty stawką VAT wynoszącą 23%.</w:t>
      </w:r>
    </w:p>
    <w:p w14:paraId="41926C39" w14:textId="19EDD420" w:rsidR="00E9150E" w:rsidRPr="0070063D" w:rsidRDefault="004663BD" w:rsidP="00BF223A">
      <w:pPr>
        <w:spacing w:line="276" w:lineRule="auto"/>
        <w:jc w:val="both"/>
        <w:rPr>
          <w:rFonts w:cs="Arial"/>
          <w:b/>
          <w:szCs w:val="20"/>
        </w:rPr>
      </w:pPr>
      <w:r w:rsidRPr="0070063D">
        <w:rPr>
          <w:rFonts w:cs="Arial"/>
          <w:b/>
          <w:bCs/>
          <w:szCs w:val="20"/>
        </w:rPr>
        <w:t>Odp.:</w:t>
      </w:r>
      <w:r w:rsidR="00B76222" w:rsidRPr="0070063D">
        <w:rPr>
          <w:rFonts w:cs="Arial"/>
          <w:b/>
          <w:bCs/>
          <w:szCs w:val="20"/>
        </w:rPr>
        <w:t xml:space="preserve"> </w:t>
      </w:r>
      <w:r w:rsidR="007E0ED8" w:rsidRPr="0070063D">
        <w:rPr>
          <w:rFonts w:cs="Arial"/>
          <w:b/>
          <w:bCs/>
          <w:szCs w:val="20"/>
        </w:rPr>
        <w:t xml:space="preserve">Montaż pomp ciepła c.w.u. będzie realizowany wyłącznie wewnątrz budynków mieszkalnych. Montaż pomp ciepła c.w.u. będzie realizowany zgodnie z powszechnie stosowaną technologią, czyli jednostka zewnętrzna na zewnątrz obiektu, jednostka wewnętrzna wewnątrz budynku mieszkalnego. </w:t>
      </w:r>
      <w:r w:rsidR="001370E6" w:rsidRPr="0070063D">
        <w:rPr>
          <w:rFonts w:cs="Arial"/>
          <w:b/>
          <w:bCs/>
          <w:szCs w:val="20"/>
        </w:rPr>
        <w:t>Zamawiający zastosował stawkę VAT 8%.</w:t>
      </w:r>
    </w:p>
    <w:p w14:paraId="50CB4CDC" w14:textId="16411AAE" w:rsidR="00CE5379" w:rsidRPr="0070063D" w:rsidRDefault="00701723" w:rsidP="00BF223A">
      <w:pPr>
        <w:spacing w:line="276" w:lineRule="auto"/>
        <w:jc w:val="both"/>
        <w:rPr>
          <w:rFonts w:cs="Arial"/>
          <w:szCs w:val="20"/>
        </w:rPr>
      </w:pPr>
    </w:p>
    <w:p w14:paraId="5AA95276" w14:textId="77777777" w:rsidR="0070063D" w:rsidRPr="0070063D" w:rsidRDefault="0070063D" w:rsidP="00BF223A">
      <w:pPr>
        <w:spacing w:line="276" w:lineRule="auto"/>
        <w:jc w:val="both"/>
        <w:rPr>
          <w:rFonts w:cs="Arial"/>
          <w:szCs w:val="20"/>
        </w:rPr>
      </w:pPr>
    </w:p>
    <w:p w14:paraId="525A3549" w14:textId="77777777" w:rsidR="0070063D" w:rsidRPr="0070063D" w:rsidRDefault="0070063D" w:rsidP="0070063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0063D">
        <w:rPr>
          <w:rFonts w:cs="Arial"/>
          <w:b/>
          <w:bCs/>
          <w:szCs w:val="20"/>
        </w:rPr>
        <w:t>UWAGA!</w:t>
      </w:r>
    </w:p>
    <w:p w14:paraId="69BB19AB" w14:textId="77777777" w:rsidR="0070063D" w:rsidRPr="0070063D" w:rsidRDefault="0070063D" w:rsidP="0070063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70063D">
        <w:rPr>
          <w:rFonts w:cs="Arial"/>
          <w:b/>
          <w:bCs/>
          <w:szCs w:val="20"/>
        </w:rPr>
        <w:t>Zamawiaj</w:t>
      </w:r>
      <w:r w:rsidRPr="0070063D">
        <w:rPr>
          <w:rFonts w:eastAsia="Arial,Bold" w:cs="Arial"/>
          <w:b/>
          <w:bCs/>
          <w:szCs w:val="20"/>
        </w:rPr>
        <w:t>ą</w:t>
      </w:r>
      <w:r w:rsidRPr="0070063D">
        <w:rPr>
          <w:rFonts w:cs="Arial"/>
          <w:b/>
          <w:bCs/>
          <w:szCs w:val="20"/>
        </w:rPr>
        <w:t xml:space="preserve">cy informuje, </w:t>
      </w:r>
      <w:r w:rsidRPr="0070063D">
        <w:rPr>
          <w:rFonts w:eastAsia="Arial,Bold" w:cs="Arial"/>
          <w:b/>
          <w:bCs/>
          <w:szCs w:val="20"/>
        </w:rPr>
        <w:t>ż</w:t>
      </w:r>
      <w:r w:rsidRPr="0070063D">
        <w:rPr>
          <w:rFonts w:cs="Arial"/>
          <w:b/>
          <w:bCs/>
          <w:szCs w:val="20"/>
        </w:rPr>
        <w:t>e udzielone odpowiedzi s</w:t>
      </w:r>
      <w:r w:rsidRPr="0070063D">
        <w:rPr>
          <w:rFonts w:eastAsia="Arial,Bold" w:cs="Arial"/>
          <w:b/>
          <w:bCs/>
          <w:szCs w:val="20"/>
        </w:rPr>
        <w:t xml:space="preserve">ą </w:t>
      </w:r>
      <w:r w:rsidRPr="0070063D">
        <w:rPr>
          <w:rFonts w:cs="Arial"/>
          <w:b/>
          <w:bCs/>
          <w:szCs w:val="20"/>
        </w:rPr>
        <w:t>wi</w:t>
      </w:r>
      <w:r w:rsidRPr="0070063D">
        <w:rPr>
          <w:rFonts w:eastAsia="Arial,Bold" w:cs="Arial"/>
          <w:b/>
          <w:bCs/>
          <w:szCs w:val="20"/>
        </w:rPr>
        <w:t>ążą</w:t>
      </w:r>
      <w:r w:rsidRPr="0070063D">
        <w:rPr>
          <w:rFonts w:cs="Arial"/>
          <w:b/>
          <w:bCs/>
          <w:szCs w:val="20"/>
        </w:rPr>
        <w:t>ce dla wszystkich Wykonawców bior</w:t>
      </w:r>
      <w:r w:rsidRPr="0070063D">
        <w:rPr>
          <w:rFonts w:eastAsia="Arial,Bold" w:cs="Arial"/>
          <w:b/>
          <w:bCs/>
          <w:szCs w:val="20"/>
        </w:rPr>
        <w:t>ą</w:t>
      </w:r>
      <w:r w:rsidRPr="0070063D">
        <w:rPr>
          <w:rFonts w:cs="Arial"/>
          <w:b/>
          <w:bCs/>
          <w:szCs w:val="20"/>
        </w:rPr>
        <w:t>cych udział w przedmiotowym post</w:t>
      </w:r>
      <w:r w:rsidRPr="0070063D">
        <w:rPr>
          <w:rFonts w:eastAsia="Arial,Bold" w:cs="Arial"/>
          <w:b/>
          <w:bCs/>
          <w:szCs w:val="20"/>
        </w:rPr>
        <w:t>ę</w:t>
      </w:r>
      <w:r w:rsidRPr="0070063D">
        <w:rPr>
          <w:rFonts w:cs="Arial"/>
          <w:b/>
          <w:bCs/>
          <w:szCs w:val="20"/>
        </w:rPr>
        <w:t>powaniu, a w przypadku rozbie</w:t>
      </w:r>
      <w:r w:rsidRPr="0070063D">
        <w:rPr>
          <w:rFonts w:eastAsia="Arial,Bold" w:cs="Arial"/>
          <w:b/>
          <w:bCs/>
          <w:szCs w:val="20"/>
        </w:rPr>
        <w:t>ż</w:t>
      </w:r>
      <w:r w:rsidRPr="0070063D">
        <w:rPr>
          <w:rFonts w:cs="Arial"/>
          <w:b/>
          <w:bCs/>
          <w:szCs w:val="20"/>
        </w:rPr>
        <w:t>no</w:t>
      </w:r>
      <w:r w:rsidRPr="0070063D">
        <w:rPr>
          <w:rFonts w:eastAsia="Arial,Bold" w:cs="Arial"/>
          <w:b/>
          <w:bCs/>
          <w:szCs w:val="20"/>
        </w:rPr>
        <w:t>ś</w:t>
      </w:r>
      <w:r w:rsidRPr="0070063D">
        <w:rPr>
          <w:rFonts w:cs="Arial"/>
          <w:b/>
          <w:bCs/>
          <w:szCs w:val="20"/>
        </w:rPr>
        <w:t>ci pomi</w:t>
      </w:r>
      <w:r w:rsidRPr="0070063D">
        <w:rPr>
          <w:rFonts w:eastAsia="Arial,Bold" w:cs="Arial"/>
          <w:b/>
          <w:bCs/>
          <w:szCs w:val="20"/>
        </w:rPr>
        <w:t>ę</w:t>
      </w:r>
      <w:r w:rsidRPr="0070063D">
        <w:rPr>
          <w:rFonts w:cs="Arial"/>
          <w:b/>
          <w:bCs/>
          <w:szCs w:val="20"/>
        </w:rPr>
        <w:t>dzy tre</w:t>
      </w:r>
      <w:r w:rsidRPr="0070063D">
        <w:rPr>
          <w:rFonts w:eastAsia="Arial,Bold" w:cs="Arial"/>
          <w:b/>
          <w:bCs/>
          <w:szCs w:val="20"/>
        </w:rPr>
        <w:t>ś</w:t>
      </w:r>
      <w:r w:rsidRPr="0070063D">
        <w:rPr>
          <w:rFonts w:cs="Arial"/>
          <w:b/>
          <w:bCs/>
          <w:szCs w:val="20"/>
        </w:rPr>
        <w:t>ci</w:t>
      </w:r>
      <w:r w:rsidRPr="0070063D">
        <w:rPr>
          <w:rFonts w:eastAsia="Arial,Bold" w:cs="Arial"/>
          <w:b/>
          <w:bCs/>
          <w:szCs w:val="20"/>
        </w:rPr>
        <w:t xml:space="preserve">ą </w:t>
      </w:r>
      <w:r w:rsidRPr="0070063D">
        <w:rPr>
          <w:rFonts w:cs="Arial"/>
          <w:b/>
          <w:bCs/>
          <w:szCs w:val="20"/>
        </w:rPr>
        <w:t>SIWZ, a tre</w:t>
      </w:r>
      <w:r w:rsidRPr="0070063D">
        <w:rPr>
          <w:rFonts w:eastAsia="Arial,Bold" w:cs="Arial"/>
          <w:b/>
          <w:bCs/>
          <w:szCs w:val="20"/>
        </w:rPr>
        <w:t>ś</w:t>
      </w:r>
      <w:r w:rsidRPr="0070063D">
        <w:rPr>
          <w:rFonts w:cs="Arial"/>
          <w:b/>
          <w:bCs/>
          <w:szCs w:val="20"/>
        </w:rPr>
        <w:t>ci</w:t>
      </w:r>
      <w:r w:rsidRPr="0070063D">
        <w:rPr>
          <w:rFonts w:eastAsia="Arial,Bold" w:cs="Arial"/>
          <w:b/>
          <w:bCs/>
          <w:szCs w:val="20"/>
        </w:rPr>
        <w:t xml:space="preserve">ą </w:t>
      </w:r>
      <w:r w:rsidRPr="0070063D">
        <w:rPr>
          <w:rFonts w:cs="Arial"/>
          <w:b/>
          <w:bCs/>
          <w:szCs w:val="20"/>
        </w:rPr>
        <w:t>udzielonych odpowiedzi, jako obowi</w:t>
      </w:r>
      <w:r w:rsidRPr="0070063D">
        <w:rPr>
          <w:rFonts w:eastAsia="Arial,Bold" w:cs="Arial"/>
          <w:b/>
          <w:bCs/>
          <w:szCs w:val="20"/>
        </w:rPr>
        <w:t>ą</w:t>
      </w:r>
      <w:r w:rsidRPr="0070063D">
        <w:rPr>
          <w:rFonts w:cs="Arial"/>
          <w:b/>
          <w:bCs/>
          <w:szCs w:val="20"/>
        </w:rPr>
        <w:t>zuj</w:t>
      </w:r>
      <w:r w:rsidRPr="0070063D">
        <w:rPr>
          <w:rFonts w:eastAsia="Arial,Bold" w:cs="Arial"/>
          <w:b/>
          <w:bCs/>
          <w:szCs w:val="20"/>
        </w:rPr>
        <w:t>ą</w:t>
      </w:r>
      <w:r w:rsidRPr="0070063D">
        <w:rPr>
          <w:rFonts w:cs="Arial"/>
          <w:b/>
          <w:bCs/>
          <w:szCs w:val="20"/>
        </w:rPr>
        <w:t>c</w:t>
      </w:r>
      <w:r w:rsidRPr="0070063D">
        <w:rPr>
          <w:rFonts w:eastAsia="Arial,Bold" w:cs="Arial"/>
          <w:b/>
          <w:bCs/>
          <w:szCs w:val="20"/>
        </w:rPr>
        <w:t xml:space="preserve">ą </w:t>
      </w:r>
      <w:r w:rsidRPr="0070063D">
        <w:rPr>
          <w:rFonts w:cs="Arial"/>
          <w:b/>
          <w:bCs/>
          <w:szCs w:val="20"/>
        </w:rPr>
        <w:t>nale</w:t>
      </w:r>
      <w:r w:rsidRPr="0070063D">
        <w:rPr>
          <w:rFonts w:eastAsia="Arial,Bold" w:cs="Arial"/>
          <w:b/>
          <w:bCs/>
          <w:szCs w:val="20"/>
        </w:rPr>
        <w:t>ż</w:t>
      </w:r>
      <w:r w:rsidRPr="0070063D">
        <w:rPr>
          <w:rFonts w:cs="Arial"/>
          <w:b/>
          <w:bCs/>
          <w:szCs w:val="20"/>
        </w:rPr>
        <w:t>y przyj</w:t>
      </w:r>
      <w:r w:rsidRPr="0070063D">
        <w:rPr>
          <w:rFonts w:eastAsia="Arial,Bold" w:cs="Arial"/>
          <w:b/>
          <w:bCs/>
          <w:szCs w:val="20"/>
        </w:rPr>
        <w:t xml:space="preserve">ąć </w:t>
      </w:r>
      <w:r w:rsidRPr="0070063D">
        <w:rPr>
          <w:rFonts w:cs="Arial"/>
          <w:b/>
          <w:bCs/>
          <w:szCs w:val="20"/>
        </w:rPr>
        <w:t>tre</w:t>
      </w:r>
      <w:r w:rsidRPr="0070063D">
        <w:rPr>
          <w:rFonts w:eastAsia="Arial,Bold" w:cs="Arial"/>
          <w:b/>
          <w:bCs/>
          <w:szCs w:val="20"/>
        </w:rPr>
        <w:t xml:space="preserve">ść </w:t>
      </w:r>
      <w:r w:rsidRPr="0070063D">
        <w:rPr>
          <w:rFonts w:cs="Arial"/>
          <w:b/>
          <w:bCs/>
          <w:szCs w:val="20"/>
        </w:rPr>
        <w:t>pisma zawieraj</w:t>
      </w:r>
      <w:r w:rsidRPr="0070063D">
        <w:rPr>
          <w:rFonts w:eastAsia="Arial,Bold" w:cs="Arial"/>
          <w:b/>
          <w:bCs/>
          <w:szCs w:val="20"/>
        </w:rPr>
        <w:t>ą</w:t>
      </w:r>
      <w:r w:rsidRPr="0070063D">
        <w:rPr>
          <w:rFonts w:cs="Arial"/>
          <w:b/>
          <w:bCs/>
          <w:szCs w:val="20"/>
        </w:rPr>
        <w:t>cego pó</w:t>
      </w:r>
      <w:r w:rsidRPr="0070063D">
        <w:rPr>
          <w:rFonts w:eastAsia="Arial,Bold" w:cs="Arial"/>
          <w:b/>
          <w:bCs/>
          <w:szCs w:val="20"/>
        </w:rPr>
        <w:t>ź</w:t>
      </w:r>
      <w:r w:rsidRPr="0070063D">
        <w:rPr>
          <w:rFonts w:cs="Arial"/>
          <w:b/>
          <w:bCs/>
          <w:szCs w:val="20"/>
        </w:rPr>
        <w:t>niejsze o</w:t>
      </w:r>
      <w:r w:rsidRPr="0070063D">
        <w:rPr>
          <w:rFonts w:eastAsia="Arial,Bold" w:cs="Arial"/>
          <w:b/>
          <w:bCs/>
          <w:szCs w:val="20"/>
        </w:rPr>
        <w:t>ś</w:t>
      </w:r>
      <w:r w:rsidRPr="0070063D">
        <w:rPr>
          <w:rFonts w:cs="Arial"/>
          <w:b/>
          <w:bCs/>
          <w:szCs w:val="20"/>
        </w:rPr>
        <w:t>wiadczenie Zamawiaj</w:t>
      </w:r>
      <w:r w:rsidRPr="0070063D">
        <w:rPr>
          <w:rFonts w:eastAsia="Arial,Bold" w:cs="Arial"/>
          <w:b/>
          <w:bCs/>
          <w:szCs w:val="20"/>
        </w:rPr>
        <w:t>ą</w:t>
      </w:r>
      <w:r w:rsidRPr="0070063D">
        <w:rPr>
          <w:rFonts w:cs="Arial"/>
          <w:b/>
          <w:bCs/>
          <w:szCs w:val="20"/>
        </w:rPr>
        <w:t>cego</w:t>
      </w:r>
      <w:r w:rsidRPr="0070063D">
        <w:rPr>
          <w:rFonts w:cs="Arial"/>
          <w:szCs w:val="20"/>
        </w:rPr>
        <w:t>.</w:t>
      </w:r>
    </w:p>
    <w:p w14:paraId="49D4A164" w14:textId="77777777" w:rsidR="0070063D" w:rsidRPr="0070063D" w:rsidRDefault="0070063D" w:rsidP="0070063D">
      <w:pPr>
        <w:tabs>
          <w:tab w:val="left" w:pos="284"/>
        </w:tabs>
        <w:spacing w:after="0" w:line="240" w:lineRule="auto"/>
        <w:jc w:val="both"/>
        <w:rPr>
          <w:rFonts w:cs="Arial"/>
          <w:b/>
          <w:szCs w:val="20"/>
        </w:rPr>
      </w:pPr>
    </w:p>
    <w:p w14:paraId="34B3D42E" w14:textId="77777777" w:rsidR="0070063D" w:rsidRPr="0070063D" w:rsidRDefault="0070063D" w:rsidP="0070063D">
      <w:pPr>
        <w:tabs>
          <w:tab w:val="left" w:pos="284"/>
        </w:tabs>
        <w:spacing w:after="0" w:line="240" w:lineRule="auto"/>
        <w:jc w:val="both"/>
        <w:rPr>
          <w:rFonts w:cs="Arial"/>
          <w:b/>
          <w:szCs w:val="20"/>
        </w:rPr>
      </w:pPr>
    </w:p>
    <w:p w14:paraId="71DFAB9F" w14:textId="77777777" w:rsidR="0070063D" w:rsidRPr="0070063D" w:rsidRDefault="0070063D" w:rsidP="0070063D">
      <w:pPr>
        <w:tabs>
          <w:tab w:val="left" w:pos="284"/>
        </w:tabs>
        <w:spacing w:after="0" w:line="240" w:lineRule="auto"/>
        <w:jc w:val="both"/>
        <w:rPr>
          <w:rFonts w:cs="Arial"/>
          <w:b/>
          <w:szCs w:val="20"/>
        </w:rPr>
      </w:pPr>
    </w:p>
    <w:p w14:paraId="2CC7D478" w14:textId="77777777" w:rsidR="0070063D" w:rsidRPr="0070063D" w:rsidRDefault="0070063D" w:rsidP="0070063D">
      <w:pPr>
        <w:tabs>
          <w:tab w:val="left" w:pos="284"/>
        </w:tabs>
        <w:spacing w:after="0" w:line="240" w:lineRule="auto"/>
        <w:jc w:val="both"/>
        <w:rPr>
          <w:rFonts w:cs="Arial"/>
          <w:b/>
          <w:szCs w:val="20"/>
        </w:rPr>
      </w:pPr>
    </w:p>
    <w:p w14:paraId="7D406539" w14:textId="77777777" w:rsidR="0070063D" w:rsidRDefault="0070063D" w:rsidP="0070063D">
      <w:pPr>
        <w:spacing w:after="0" w:line="240" w:lineRule="auto"/>
        <w:ind w:left="4956" w:firstLine="708"/>
        <w:jc w:val="both"/>
        <w:rPr>
          <w:rFonts w:cs="Arial"/>
          <w:szCs w:val="20"/>
        </w:rPr>
      </w:pPr>
      <w:r w:rsidRPr="0070063D">
        <w:rPr>
          <w:rFonts w:cs="Arial"/>
          <w:szCs w:val="20"/>
        </w:rPr>
        <w:t xml:space="preserve">                     Zatwierdził</w:t>
      </w:r>
    </w:p>
    <w:p w14:paraId="33F21E24" w14:textId="77777777" w:rsidR="00701723" w:rsidRDefault="00701723" w:rsidP="0070063D">
      <w:pPr>
        <w:spacing w:after="0" w:line="240" w:lineRule="auto"/>
        <w:ind w:left="4956" w:firstLine="708"/>
        <w:jc w:val="both"/>
        <w:rPr>
          <w:rFonts w:cs="Arial"/>
          <w:szCs w:val="20"/>
        </w:rPr>
      </w:pPr>
    </w:p>
    <w:p w14:paraId="6A7B1C26" w14:textId="77777777" w:rsidR="00701723" w:rsidRDefault="00701723" w:rsidP="0070063D">
      <w:pPr>
        <w:spacing w:after="0" w:line="240" w:lineRule="auto"/>
        <w:ind w:left="4956" w:firstLine="708"/>
        <w:jc w:val="both"/>
        <w:rPr>
          <w:rFonts w:cs="Arial"/>
          <w:szCs w:val="20"/>
        </w:rPr>
      </w:pPr>
    </w:p>
    <w:p w14:paraId="0FF3CC2D" w14:textId="77777777" w:rsidR="00701723" w:rsidRPr="0070063D" w:rsidRDefault="00701723" w:rsidP="0070063D">
      <w:pPr>
        <w:spacing w:after="0" w:line="240" w:lineRule="auto"/>
        <w:ind w:left="4956" w:firstLine="708"/>
        <w:jc w:val="both"/>
        <w:rPr>
          <w:rFonts w:cs="Arial"/>
          <w:szCs w:val="20"/>
        </w:rPr>
      </w:pPr>
      <w:bookmarkStart w:id="1" w:name="_GoBack"/>
      <w:bookmarkEnd w:id="1"/>
    </w:p>
    <w:p w14:paraId="2A782B21" w14:textId="77777777" w:rsidR="0070063D" w:rsidRPr="0070063D" w:rsidRDefault="0070063D" w:rsidP="0070063D">
      <w:pPr>
        <w:spacing w:after="0" w:line="240" w:lineRule="auto"/>
        <w:ind w:left="4956" w:firstLine="708"/>
        <w:jc w:val="both"/>
        <w:rPr>
          <w:rFonts w:cs="Arial"/>
          <w:b/>
          <w:bCs/>
          <w:szCs w:val="20"/>
        </w:rPr>
      </w:pPr>
      <w:r w:rsidRPr="0070063D">
        <w:rPr>
          <w:rFonts w:cs="Arial"/>
          <w:szCs w:val="20"/>
        </w:rPr>
        <w:t xml:space="preserve">/-/ Paweł Macha Burmistrz Miasta          </w:t>
      </w:r>
      <w:r w:rsidRPr="0070063D">
        <w:rPr>
          <w:rFonts w:cs="Arial"/>
          <w:szCs w:val="20"/>
        </w:rPr>
        <w:tab/>
      </w:r>
      <w:r w:rsidRPr="0070063D">
        <w:rPr>
          <w:rFonts w:cs="Arial"/>
          <w:szCs w:val="20"/>
        </w:rPr>
        <w:tab/>
      </w:r>
      <w:r w:rsidRPr="0070063D">
        <w:rPr>
          <w:rFonts w:cs="Arial"/>
          <w:szCs w:val="20"/>
        </w:rPr>
        <w:tab/>
      </w:r>
      <w:r w:rsidRPr="0070063D">
        <w:rPr>
          <w:rFonts w:cs="Arial"/>
          <w:szCs w:val="20"/>
        </w:rPr>
        <w:tab/>
      </w:r>
      <w:r w:rsidRPr="0070063D">
        <w:rPr>
          <w:rFonts w:cs="Arial"/>
          <w:szCs w:val="20"/>
        </w:rPr>
        <w:tab/>
      </w:r>
      <w:r w:rsidRPr="0070063D">
        <w:rPr>
          <w:rFonts w:cs="Arial"/>
          <w:szCs w:val="20"/>
        </w:rPr>
        <w:tab/>
        <w:t xml:space="preserve">                                         </w:t>
      </w:r>
    </w:p>
    <w:p w14:paraId="5F1B485C" w14:textId="77777777" w:rsidR="0070063D" w:rsidRPr="00213872" w:rsidRDefault="0070063D" w:rsidP="0070063D">
      <w:pPr>
        <w:spacing w:after="0" w:line="240" w:lineRule="auto"/>
        <w:rPr>
          <w:rFonts w:cstheme="minorHAnsi"/>
          <w:u w:val="single"/>
        </w:rPr>
      </w:pPr>
    </w:p>
    <w:p w14:paraId="2CCD5D1F" w14:textId="77777777" w:rsidR="0070063D" w:rsidRDefault="0070063D" w:rsidP="00BF223A">
      <w:pPr>
        <w:spacing w:line="276" w:lineRule="auto"/>
        <w:jc w:val="both"/>
        <w:rPr>
          <w:rFonts w:cs="Arial"/>
          <w:szCs w:val="20"/>
        </w:rPr>
      </w:pPr>
    </w:p>
    <w:p w14:paraId="5D7A4973" w14:textId="77777777" w:rsidR="0070063D" w:rsidRDefault="0070063D" w:rsidP="00BF223A">
      <w:pPr>
        <w:spacing w:line="276" w:lineRule="auto"/>
        <w:jc w:val="both"/>
        <w:rPr>
          <w:rFonts w:cs="Arial"/>
          <w:szCs w:val="20"/>
        </w:rPr>
      </w:pPr>
    </w:p>
    <w:p w14:paraId="37609CCA" w14:textId="77777777" w:rsidR="0070063D" w:rsidRDefault="0070063D" w:rsidP="00BF223A">
      <w:pPr>
        <w:spacing w:line="276" w:lineRule="auto"/>
        <w:jc w:val="both"/>
        <w:rPr>
          <w:rFonts w:cs="Arial"/>
          <w:szCs w:val="20"/>
        </w:rPr>
      </w:pPr>
    </w:p>
    <w:p w14:paraId="1257123E" w14:textId="77777777" w:rsidR="0070063D" w:rsidRDefault="0070063D" w:rsidP="00BF223A">
      <w:pPr>
        <w:spacing w:line="276" w:lineRule="auto"/>
        <w:jc w:val="both"/>
        <w:rPr>
          <w:rFonts w:cs="Arial"/>
          <w:szCs w:val="20"/>
        </w:rPr>
      </w:pPr>
    </w:p>
    <w:p w14:paraId="51E6BF5D" w14:textId="77777777" w:rsidR="0070063D" w:rsidRDefault="0070063D" w:rsidP="00BF223A">
      <w:pPr>
        <w:spacing w:line="276" w:lineRule="auto"/>
        <w:jc w:val="both"/>
        <w:rPr>
          <w:rFonts w:cs="Arial"/>
          <w:szCs w:val="20"/>
        </w:rPr>
      </w:pPr>
    </w:p>
    <w:p w14:paraId="1C4821B0" w14:textId="77777777" w:rsidR="0070063D" w:rsidRPr="004663BD" w:rsidRDefault="0070063D" w:rsidP="00BF223A">
      <w:pPr>
        <w:spacing w:line="276" w:lineRule="auto"/>
        <w:jc w:val="both"/>
        <w:rPr>
          <w:rFonts w:cs="Arial"/>
          <w:szCs w:val="20"/>
        </w:rPr>
      </w:pPr>
    </w:p>
    <w:sectPr w:rsidR="0070063D" w:rsidRPr="004663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5E121" w14:textId="77777777" w:rsidR="00031D00" w:rsidRDefault="00031D00" w:rsidP="000C10BC">
      <w:pPr>
        <w:spacing w:after="0" w:line="240" w:lineRule="auto"/>
      </w:pPr>
      <w:r>
        <w:separator/>
      </w:r>
    </w:p>
  </w:endnote>
  <w:endnote w:type="continuationSeparator" w:id="0">
    <w:p w14:paraId="29B1DFA7" w14:textId="77777777" w:rsidR="00031D00" w:rsidRDefault="00031D00" w:rsidP="000C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290687"/>
      <w:docPartObj>
        <w:docPartGallery w:val="Page Numbers (Bottom of Page)"/>
        <w:docPartUnique/>
      </w:docPartObj>
    </w:sdtPr>
    <w:sdtEndPr/>
    <w:sdtContent>
      <w:p w14:paraId="034BA50E" w14:textId="2E617392" w:rsidR="000C10BC" w:rsidRDefault="000C10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723">
          <w:rPr>
            <w:noProof/>
          </w:rPr>
          <w:t>1</w:t>
        </w:r>
        <w:r>
          <w:fldChar w:fldCharType="end"/>
        </w:r>
      </w:p>
    </w:sdtContent>
  </w:sdt>
  <w:p w14:paraId="577A5121" w14:textId="77777777" w:rsidR="000C10BC" w:rsidRDefault="000C10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E1D7C" w14:textId="77777777" w:rsidR="00031D00" w:rsidRDefault="00031D00" w:rsidP="000C10BC">
      <w:pPr>
        <w:spacing w:after="0" w:line="240" w:lineRule="auto"/>
      </w:pPr>
      <w:r>
        <w:separator/>
      </w:r>
    </w:p>
  </w:footnote>
  <w:footnote w:type="continuationSeparator" w:id="0">
    <w:p w14:paraId="61B20428" w14:textId="77777777" w:rsidR="00031D00" w:rsidRDefault="00031D00" w:rsidP="000C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0A61"/>
    <w:multiLevelType w:val="hybridMultilevel"/>
    <w:tmpl w:val="9934E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08B2"/>
    <w:multiLevelType w:val="hybridMultilevel"/>
    <w:tmpl w:val="81308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5CD6"/>
    <w:multiLevelType w:val="hybridMultilevel"/>
    <w:tmpl w:val="C4521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0B50"/>
    <w:multiLevelType w:val="hybridMultilevel"/>
    <w:tmpl w:val="412ED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26B7"/>
    <w:multiLevelType w:val="hybridMultilevel"/>
    <w:tmpl w:val="176AB832"/>
    <w:lvl w:ilvl="0" w:tplc="D67290B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0294A"/>
    <w:multiLevelType w:val="hybridMultilevel"/>
    <w:tmpl w:val="8B282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1454C"/>
    <w:multiLevelType w:val="hybridMultilevel"/>
    <w:tmpl w:val="75105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42EAC"/>
    <w:multiLevelType w:val="hybridMultilevel"/>
    <w:tmpl w:val="C8DE7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82189"/>
    <w:multiLevelType w:val="hybridMultilevel"/>
    <w:tmpl w:val="57885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51AFC"/>
    <w:multiLevelType w:val="hybridMultilevel"/>
    <w:tmpl w:val="F006A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D750A"/>
    <w:multiLevelType w:val="hybridMultilevel"/>
    <w:tmpl w:val="DBE8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C1748"/>
    <w:multiLevelType w:val="hybridMultilevel"/>
    <w:tmpl w:val="D77C6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A1C93"/>
    <w:multiLevelType w:val="hybridMultilevel"/>
    <w:tmpl w:val="412ED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12669"/>
    <w:multiLevelType w:val="hybridMultilevel"/>
    <w:tmpl w:val="9CA63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D4C4A"/>
    <w:multiLevelType w:val="hybridMultilevel"/>
    <w:tmpl w:val="15968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239A9"/>
    <w:multiLevelType w:val="hybridMultilevel"/>
    <w:tmpl w:val="DBE8D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A50FA"/>
    <w:multiLevelType w:val="hybridMultilevel"/>
    <w:tmpl w:val="80304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6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0E"/>
    <w:rsid w:val="0000079B"/>
    <w:rsid w:val="00031D00"/>
    <w:rsid w:val="00061674"/>
    <w:rsid w:val="000702AB"/>
    <w:rsid w:val="000708CD"/>
    <w:rsid w:val="000C10BC"/>
    <w:rsid w:val="000E5EBE"/>
    <w:rsid w:val="001370E6"/>
    <w:rsid w:val="0016405D"/>
    <w:rsid w:val="00173877"/>
    <w:rsid w:val="00195CFB"/>
    <w:rsid w:val="001E561C"/>
    <w:rsid w:val="002214FC"/>
    <w:rsid w:val="00236118"/>
    <w:rsid w:val="00236604"/>
    <w:rsid w:val="00273828"/>
    <w:rsid w:val="003001E8"/>
    <w:rsid w:val="003C184D"/>
    <w:rsid w:val="00464383"/>
    <w:rsid w:val="004663BD"/>
    <w:rsid w:val="004702E3"/>
    <w:rsid w:val="004F00F8"/>
    <w:rsid w:val="005C3E7A"/>
    <w:rsid w:val="005C7014"/>
    <w:rsid w:val="006534A7"/>
    <w:rsid w:val="006C0630"/>
    <w:rsid w:val="0070063D"/>
    <w:rsid w:val="00701723"/>
    <w:rsid w:val="007506DB"/>
    <w:rsid w:val="0078397F"/>
    <w:rsid w:val="007E0ED8"/>
    <w:rsid w:val="007E1E80"/>
    <w:rsid w:val="00851687"/>
    <w:rsid w:val="009355E2"/>
    <w:rsid w:val="009657B9"/>
    <w:rsid w:val="009B0408"/>
    <w:rsid w:val="009C0A55"/>
    <w:rsid w:val="00A302B5"/>
    <w:rsid w:val="00B006EC"/>
    <w:rsid w:val="00B76222"/>
    <w:rsid w:val="00B93D59"/>
    <w:rsid w:val="00BA17A3"/>
    <w:rsid w:val="00BF223A"/>
    <w:rsid w:val="00BF3C26"/>
    <w:rsid w:val="00BF42D5"/>
    <w:rsid w:val="00C219A0"/>
    <w:rsid w:val="00C74B13"/>
    <w:rsid w:val="00CB69B9"/>
    <w:rsid w:val="00CF03A7"/>
    <w:rsid w:val="00D82487"/>
    <w:rsid w:val="00DA4C82"/>
    <w:rsid w:val="00DF6185"/>
    <w:rsid w:val="00E9150E"/>
    <w:rsid w:val="00EE1E29"/>
    <w:rsid w:val="00F420FE"/>
    <w:rsid w:val="00F87DA7"/>
    <w:rsid w:val="00F92B62"/>
    <w:rsid w:val="00FC0EFA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A172"/>
  <w15:chartTrackingRefBased/>
  <w15:docId w15:val="{89F85594-07C9-42D9-B502-1131D1BF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877"/>
    <w:pPr>
      <w:spacing w:after="120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08C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Wypunktowanie,List Paragraph,Punktor,Punktator,Akapit z listą32,maz_wyliczenie,opis dzialania,K-P_odwolanie,A_wyliczenie,Normal"/>
    <w:basedOn w:val="Normalny"/>
    <w:link w:val="AkapitzlistZnak"/>
    <w:uiPriority w:val="34"/>
    <w:qFormat/>
    <w:rsid w:val="00E9150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9150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Wypunktowanie Znak,List Paragraph Znak,Punktor Znak,Punktator Znak,maz_wyliczenie Znak"/>
    <w:basedOn w:val="Domylnaczcionkaakapitu"/>
    <w:link w:val="Akapitzlist"/>
    <w:uiPriority w:val="34"/>
    <w:locked/>
    <w:rsid w:val="00E9150E"/>
  </w:style>
  <w:style w:type="character" w:customStyle="1" w:styleId="Nagwek1Znak">
    <w:name w:val="Nagłówek 1 Znak"/>
    <w:basedOn w:val="Domylnaczcionkaakapitu"/>
    <w:link w:val="Nagwek1"/>
    <w:uiPriority w:val="9"/>
    <w:rsid w:val="000708CD"/>
    <w:rPr>
      <w:rFonts w:ascii="Arial" w:eastAsiaTheme="majorEastAsia" w:hAnsi="Arial" w:cstheme="majorBidi"/>
      <w:b/>
      <w:sz w:val="24"/>
      <w:szCs w:val="32"/>
    </w:rPr>
  </w:style>
  <w:style w:type="paragraph" w:styleId="Zwykytekst">
    <w:name w:val="Plain Text"/>
    <w:basedOn w:val="Normalny"/>
    <w:link w:val="ZwykytekstZnak"/>
    <w:uiPriority w:val="99"/>
    <w:unhideWhenUsed/>
    <w:rsid w:val="000708C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08CD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0C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0BC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0C1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0BC"/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0063D"/>
    <w:pPr>
      <w:spacing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0063D"/>
  </w:style>
  <w:style w:type="paragraph" w:customStyle="1" w:styleId="Standard">
    <w:name w:val="Standard"/>
    <w:rsid w:val="0070063D"/>
    <w:pPr>
      <w:suppressAutoHyphens/>
      <w:autoSpaceDN w:val="0"/>
      <w:spacing w:after="200" w:line="276" w:lineRule="auto"/>
    </w:pPr>
    <w:rPr>
      <w:rFonts w:ascii="Calibri" w:eastAsia="Calibri" w:hAnsi="Calibri" w:cs="F"/>
      <w:color w:val="00000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9</Pages>
  <Words>3732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Korab</dc:creator>
  <cp:keywords/>
  <dc:description/>
  <cp:lastModifiedBy>sazi</cp:lastModifiedBy>
  <cp:revision>39</cp:revision>
  <cp:lastPrinted>2021-01-25T15:14:00Z</cp:lastPrinted>
  <dcterms:created xsi:type="dcterms:W3CDTF">2021-01-20T07:51:00Z</dcterms:created>
  <dcterms:modified xsi:type="dcterms:W3CDTF">2021-01-26T21:00:00Z</dcterms:modified>
</cp:coreProperties>
</file>