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1F" w:rsidRPr="002E1C08" w:rsidRDefault="00FD001F" w:rsidP="002E1C08">
      <w:pPr>
        <w:spacing w:after="300" w:line="240" w:lineRule="auto"/>
        <w:jc w:val="both"/>
        <w:rPr>
          <w:rFonts w:ascii="Arial" w:eastAsia="Times New Roman" w:hAnsi="Arial" w:cs="Arial"/>
          <w:b/>
          <w:color w:val="000000"/>
          <w:sz w:val="28"/>
          <w:szCs w:val="28"/>
          <w:lang w:eastAsia="pl-PL"/>
        </w:rPr>
      </w:pPr>
      <w:r w:rsidRPr="002E1C08">
        <w:rPr>
          <w:rFonts w:ascii="Arial" w:eastAsia="Times New Roman" w:hAnsi="Arial" w:cs="Arial"/>
          <w:b/>
          <w:color w:val="000000"/>
          <w:sz w:val="28"/>
          <w:szCs w:val="28"/>
          <w:lang w:eastAsia="pl-PL"/>
        </w:rPr>
        <w:t>DODATEK MIESZKANIOWY:</w:t>
      </w:r>
    </w:p>
    <w:p w:rsidR="00EE1249" w:rsidRPr="002E1C08" w:rsidRDefault="00811640" w:rsidP="002E1C08">
      <w:pPr>
        <w:spacing w:after="300" w:line="240" w:lineRule="auto"/>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O dodatek mieszkaniowy ubiegać się może każdy – niezależnie od tego, czy mieszka w</w:t>
      </w:r>
      <w:r w:rsidR="005571EA" w:rsidRPr="002E1C08">
        <w:rPr>
          <w:rFonts w:ascii="Arial" w:eastAsia="Times New Roman" w:hAnsi="Arial" w:cs="Arial"/>
          <w:color w:val="000000"/>
          <w:sz w:val="24"/>
          <w:szCs w:val="24"/>
          <w:lang w:eastAsia="pl-PL"/>
        </w:rPr>
        <w:t> </w:t>
      </w:r>
      <w:r w:rsidRPr="002E1C08">
        <w:rPr>
          <w:rFonts w:ascii="Arial" w:eastAsia="Times New Roman" w:hAnsi="Arial" w:cs="Arial"/>
          <w:color w:val="000000"/>
          <w:sz w:val="24"/>
          <w:szCs w:val="24"/>
          <w:lang w:eastAsia="pl-PL"/>
        </w:rPr>
        <w:t xml:space="preserve">mieszkaniu komunalnym, spółdzielczym, własnościowym, czy nawet w domu prywatnym. Istotny jest jedynie niski dochód, metraż zajmowanego lokalu i tytuł prawny do lokalu. </w:t>
      </w:r>
    </w:p>
    <w:p w:rsidR="00811640" w:rsidRPr="002E1C08" w:rsidRDefault="00811640" w:rsidP="002E1C08">
      <w:pPr>
        <w:spacing w:after="300" w:line="240" w:lineRule="auto"/>
        <w:jc w:val="both"/>
        <w:rPr>
          <w:rFonts w:ascii="Arial" w:eastAsia="Times New Roman" w:hAnsi="Arial" w:cs="Arial"/>
          <w:b/>
          <w:bCs/>
          <w:color w:val="000000"/>
          <w:sz w:val="28"/>
          <w:szCs w:val="28"/>
          <w:bdr w:val="none" w:sz="0" w:space="0" w:color="auto" w:frame="1"/>
          <w:lang w:eastAsia="pl-PL"/>
        </w:rPr>
      </w:pPr>
      <w:r w:rsidRPr="002E1C08">
        <w:rPr>
          <w:rFonts w:ascii="Arial" w:eastAsia="Times New Roman" w:hAnsi="Arial" w:cs="Arial"/>
          <w:b/>
          <w:bCs/>
          <w:color w:val="000000"/>
          <w:sz w:val="28"/>
          <w:szCs w:val="28"/>
          <w:bdr w:val="none" w:sz="0" w:space="0" w:color="auto" w:frame="1"/>
          <w:lang w:eastAsia="pl-PL"/>
        </w:rPr>
        <w:t>JAKIE KRYTERIA MUSZĄ SPEŁNIAĆ OSOBY UBIEGAJĄCE SIĘ O</w:t>
      </w:r>
      <w:r w:rsidR="005571EA" w:rsidRPr="002E1C08">
        <w:rPr>
          <w:rFonts w:ascii="Arial" w:eastAsia="Times New Roman" w:hAnsi="Arial" w:cs="Arial"/>
          <w:b/>
          <w:bCs/>
          <w:color w:val="000000"/>
          <w:sz w:val="28"/>
          <w:szCs w:val="28"/>
          <w:bdr w:val="none" w:sz="0" w:space="0" w:color="auto" w:frame="1"/>
          <w:lang w:eastAsia="pl-PL"/>
        </w:rPr>
        <w:t> </w:t>
      </w:r>
      <w:r w:rsidRPr="002E1C08">
        <w:rPr>
          <w:rFonts w:ascii="Arial" w:eastAsia="Times New Roman" w:hAnsi="Arial" w:cs="Arial"/>
          <w:b/>
          <w:bCs/>
          <w:color w:val="000000"/>
          <w:sz w:val="28"/>
          <w:szCs w:val="28"/>
          <w:bdr w:val="none" w:sz="0" w:space="0" w:color="auto" w:frame="1"/>
          <w:lang w:eastAsia="pl-PL"/>
        </w:rPr>
        <w:t>DODATEK MIESZKANIOWY?</w:t>
      </w:r>
    </w:p>
    <w:p w:rsidR="008B4504" w:rsidRPr="002E1C08" w:rsidRDefault="008B4504" w:rsidP="002E1C08">
      <w:pPr>
        <w:pStyle w:val="western"/>
        <w:shd w:val="clear" w:color="auto" w:fill="FFFFFF"/>
        <w:spacing w:before="0" w:beforeAutospacing="0" w:after="147" w:afterAutospacing="0"/>
        <w:jc w:val="both"/>
        <w:rPr>
          <w:rFonts w:ascii="Arial" w:hAnsi="Arial" w:cs="Arial"/>
          <w:color w:val="373737"/>
        </w:rPr>
      </w:pPr>
      <w:r w:rsidRPr="002E1C08">
        <w:rPr>
          <w:rStyle w:val="Pogrubienie"/>
          <w:rFonts w:ascii="Arial" w:hAnsi="Arial" w:cs="Arial"/>
          <w:color w:val="373737"/>
        </w:rPr>
        <w:t>Dochód</w:t>
      </w:r>
    </w:p>
    <w:p w:rsidR="0046426E" w:rsidRPr="002E1C08" w:rsidRDefault="008B4504" w:rsidP="002E1C08">
      <w:pPr>
        <w:pStyle w:val="western"/>
        <w:shd w:val="clear" w:color="auto" w:fill="FFFFFF"/>
        <w:spacing w:before="0" w:beforeAutospacing="0" w:after="147" w:afterAutospacing="0"/>
        <w:jc w:val="both"/>
        <w:rPr>
          <w:rFonts w:ascii="Arial" w:hAnsi="Arial" w:cs="Arial"/>
          <w:color w:val="373737"/>
        </w:rPr>
      </w:pPr>
      <w:r w:rsidRPr="002E1C08">
        <w:rPr>
          <w:rFonts w:ascii="Arial" w:hAnsi="Arial" w:cs="Arial"/>
          <w:color w:val="373737"/>
        </w:rPr>
        <w:t>Dodatek mieszkaniowy przysługuje, jeżeli średni miesięczny dochód na jednego członka gospodarstwa domowego uzyskany w okresie trzech miesięcy poprzedzających datę złożenia wniosku o przyznanie dodatku nie przekracza</w:t>
      </w:r>
    </w:p>
    <w:p w:rsidR="008B4504" w:rsidRPr="002E1C08" w:rsidRDefault="0046426E" w:rsidP="002E1C08">
      <w:pPr>
        <w:pStyle w:val="western"/>
        <w:shd w:val="clear" w:color="auto" w:fill="FFFFFF"/>
        <w:spacing w:before="0" w:beforeAutospacing="0" w:after="147" w:afterAutospacing="0"/>
        <w:jc w:val="both"/>
        <w:rPr>
          <w:rFonts w:ascii="Arial" w:hAnsi="Arial" w:cs="Arial"/>
          <w:b/>
          <w:color w:val="373737"/>
        </w:rPr>
      </w:pPr>
      <w:r w:rsidRPr="002E1C08">
        <w:rPr>
          <w:rFonts w:ascii="Arial" w:hAnsi="Arial" w:cs="Arial"/>
          <w:b/>
          <w:bCs/>
          <w:color w:val="373737"/>
        </w:rPr>
        <w:t>40%</w:t>
      </w:r>
      <w:r w:rsidR="008B4504" w:rsidRPr="002E1C08">
        <w:rPr>
          <w:rFonts w:ascii="Arial" w:hAnsi="Arial" w:cs="Arial"/>
          <w:color w:val="373737"/>
        </w:rPr>
        <w:t xml:space="preserve"> w gospodarstwie jednoosobowym i </w:t>
      </w:r>
      <w:r w:rsidRPr="002E1C08">
        <w:rPr>
          <w:rFonts w:ascii="Arial" w:hAnsi="Arial" w:cs="Arial"/>
          <w:b/>
          <w:bCs/>
          <w:color w:val="373737"/>
        </w:rPr>
        <w:t>30%</w:t>
      </w:r>
      <w:r w:rsidR="008B4504" w:rsidRPr="002E1C08">
        <w:rPr>
          <w:rFonts w:ascii="Arial" w:hAnsi="Arial" w:cs="Arial"/>
          <w:color w:val="373737"/>
        </w:rPr>
        <w:t xml:space="preserve"> </w:t>
      </w:r>
      <w:r w:rsidRPr="002E1C08">
        <w:rPr>
          <w:rFonts w:ascii="Arial" w:hAnsi="Arial" w:cs="Arial"/>
          <w:color w:val="373737"/>
        </w:rPr>
        <w:t xml:space="preserve">w gospodarstwie wieloosobowym – </w:t>
      </w:r>
      <w:r w:rsidRPr="002E1C08">
        <w:rPr>
          <w:rFonts w:ascii="Arial" w:hAnsi="Arial" w:cs="Arial"/>
          <w:b/>
          <w:color w:val="373737"/>
        </w:rPr>
        <w:t xml:space="preserve">przeciętnego wynagrodzenia w gospodarce narodowej, </w:t>
      </w:r>
      <w:r w:rsidRPr="002E1C08">
        <w:rPr>
          <w:rFonts w:ascii="Arial" w:hAnsi="Arial" w:cs="Arial"/>
          <w:color w:val="373737"/>
        </w:rPr>
        <w:t xml:space="preserve"> obowiązującego w dniu złożenia wniosku, ostatnio ogłoszonego przez Prezesa Głównego Urzędu Statystycznego. Kwota ta wynosi </w:t>
      </w:r>
      <w:r w:rsidRPr="002E1C08">
        <w:rPr>
          <w:rFonts w:ascii="Arial" w:hAnsi="Arial" w:cs="Arial"/>
          <w:b/>
          <w:color w:val="373737"/>
        </w:rPr>
        <w:t>5167,47 zł</w:t>
      </w:r>
    </w:p>
    <w:p w:rsidR="008B4504" w:rsidRPr="002E1C08" w:rsidRDefault="0046426E" w:rsidP="002E1C08">
      <w:pPr>
        <w:pStyle w:val="western"/>
        <w:shd w:val="clear" w:color="auto" w:fill="FFFFFF"/>
        <w:spacing w:before="0" w:beforeAutospacing="0" w:after="147" w:afterAutospacing="0"/>
        <w:jc w:val="both"/>
        <w:rPr>
          <w:rFonts w:ascii="Arial" w:hAnsi="Arial" w:cs="Arial"/>
          <w:b/>
          <w:bCs/>
          <w:color w:val="373737"/>
        </w:rPr>
      </w:pPr>
      <w:r w:rsidRPr="002E1C08">
        <w:rPr>
          <w:rFonts w:ascii="Arial" w:hAnsi="Arial" w:cs="Arial"/>
          <w:b/>
          <w:bCs/>
          <w:color w:val="373737"/>
        </w:rPr>
        <w:t>Kryterium dochodowe dla gospodarstwa jednoosobowego wynosi zatem 2066,99 zł</w:t>
      </w:r>
    </w:p>
    <w:p w:rsidR="0046426E" w:rsidRPr="002E1C08" w:rsidRDefault="0046426E" w:rsidP="002E1C08">
      <w:pPr>
        <w:pStyle w:val="western"/>
        <w:shd w:val="clear" w:color="auto" w:fill="FFFFFF"/>
        <w:spacing w:before="0" w:beforeAutospacing="0" w:after="147" w:afterAutospacing="0"/>
        <w:jc w:val="both"/>
        <w:rPr>
          <w:rFonts w:ascii="Arial" w:hAnsi="Arial" w:cs="Arial"/>
          <w:b/>
          <w:bCs/>
          <w:color w:val="373737"/>
        </w:rPr>
      </w:pPr>
      <w:r w:rsidRPr="002E1C08">
        <w:rPr>
          <w:rFonts w:ascii="Arial" w:hAnsi="Arial" w:cs="Arial"/>
          <w:b/>
          <w:bCs/>
          <w:color w:val="373737"/>
        </w:rPr>
        <w:t>Dla gospodarstwa wieloosobowego – 1550,24 zł.</w:t>
      </w:r>
    </w:p>
    <w:p w:rsidR="0046426E" w:rsidRPr="002E1C08" w:rsidRDefault="0046426E" w:rsidP="002E1C08">
      <w:pPr>
        <w:pStyle w:val="western"/>
        <w:shd w:val="clear" w:color="auto" w:fill="FFFFFF"/>
        <w:spacing w:before="0" w:beforeAutospacing="0" w:after="147" w:afterAutospacing="0"/>
        <w:jc w:val="both"/>
        <w:rPr>
          <w:rFonts w:ascii="Arial" w:hAnsi="Arial" w:cs="Arial"/>
          <w:b/>
          <w:bCs/>
          <w:color w:val="373737"/>
        </w:rPr>
      </w:pPr>
    </w:p>
    <w:p w:rsidR="0046426E" w:rsidRPr="002E1C08" w:rsidRDefault="0046426E" w:rsidP="002E1C08">
      <w:pPr>
        <w:pStyle w:val="western"/>
        <w:shd w:val="clear" w:color="auto" w:fill="FFFFFF"/>
        <w:spacing w:before="0" w:beforeAutospacing="0" w:after="147" w:afterAutospacing="0"/>
        <w:jc w:val="both"/>
        <w:rPr>
          <w:rFonts w:ascii="Arial" w:hAnsi="Arial" w:cs="Arial"/>
          <w:b/>
          <w:bCs/>
          <w:color w:val="373737"/>
        </w:rPr>
      </w:pPr>
      <w:r w:rsidRPr="002E1C08">
        <w:rPr>
          <w:rFonts w:ascii="Arial" w:hAnsi="Arial" w:cs="Arial"/>
          <w:b/>
          <w:bCs/>
          <w:color w:val="373737"/>
        </w:rPr>
        <w:t>DEFINICJA DOCHODU</w:t>
      </w:r>
    </w:p>
    <w:p w:rsidR="0046426E" w:rsidRPr="002E1C08" w:rsidRDefault="0046426E" w:rsidP="002E1C08">
      <w:pPr>
        <w:pStyle w:val="western"/>
        <w:shd w:val="clear" w:color="auto" w:fill="FFFFFF"/>
        <w:spacing w:before="0" w:beforeAutospacing="0" w:after="147" w:afterAutospacing="0"/>
        <w:jc w:val="both"/>
        <w:rPr>
          <w:rFonts w:ascii="Arial" w:hAnsi="Arial" w:cs="Arial"/>
          <w:bCs/>
          <w:color w:val="373737"/>
        </w:rPr>
      </w:pPr>
      <w:r w:rsidRPr="002E1C08">
        <w:rPr>
          <w:rFonts w:ascii="Arial" w:hAnsi="Arial" w:cs="Arial"/>
          <w:bCs/>
          <w:color w:val="373737"/>
        </w:rPr>
        <w:t xml:space="preserve"> Do celów dodatków mieszkaniowych za dochód uważa się dochód w rozumieniu art. 3 pkt. 1 ustawy o świadczeniach rodzinnych.  Oznacza to kwotę otrzymaną po odliczeniu kwot alimentów świadczonych na rzecz innych osób, z przychodu pomniejszonego o koszty jego uzyskania, należny podatek dochodowy, składki na ubezpieczenia społeczne niezaliczone do kosztów uzyskania przychodu oraz składki na ubezpieczenia zdrowotne.</w:t>
      </w:r>
    </w:p>
    <w:p w:rsidR="000906E0" w:rsidRPr="002E1C08" w:rsidRDefault="000906E0" w:rsidP="002E1C08">
      <w:pPr>
        <w:pStyle w:val="western"/>
        <w:shd w:val="clear" w:color="auto" w:fill="FFFFFF"/>
        <w:spacing w:before="0" w:beforeAutospacing="0" w:after="147" w:afterAutospacing="0"/>
        <w:jc w:val="both"/>
        <w:rPr>
          <w:rFonts w:ascii="Arial" w:hAnsi="Arial" w:cs="Arial"/>
          <w:color w:val="373737"/>
        </w:rPr>
      </w:pPr>
    </w:p>
    <w:p w:rsidR="002E1C08" w:rsidRPr="002E1C08" w:rsidRDefault="008B4504" w:rsidP="002E1C08">
      <w:pPr>
        <w:spacing w:before="100" w:beforeAutospacing="1" w:after="100" w:afterAutospacing="1" w:line="240" w:lineRule="auto"/>
        <w:jc w:val="both"/>
        <w:rPr>
          <w:rFonts w:ascii="Arial" w:eastAsia="Times New Roman" w:hAnsi="Arial" w:cs="Arial"/>
          <w:b/>
          <w:color w:val="000000"/>
          <w:sz w:val="24"/>
          <w:szCs w:val="24"/>
          <w:lang w:eastAsia="pl-PL"/>
        </w:rPr>
      </w:pPr>
      <w:r w:rsidRPr="002E1C08">
        <w:rPr>
          <w:rFonts w:ascii="Arial" w:hAnsi="Arial" w:cs="Arial"/>
          <w:color w:val="373737"/>
        </w:rPr>
        <w:t>O dodatek można się również ubiegać, gdy dochód na jedną osobę w gospodarstwie domowym jest większy od wymienionych powyżej z zastrzeżeniem, iż kwota tej nadwyżki nie przekracza wysokości wyliczonego dodatku. W takiej sytuacji przysługujący dodatek obniża się o tę kwotę</w:t>
      </w:r>
      <w:r w:rsidR="000906E0" w:rsidRPr="002E1C08">
        <w:rPr>
          <w:rFonts w:ascii="Arial" w:hAnsi="Arial" w:cs="Arial"/>
          <w:color w:val="373737"/>
        </w:rPr>
        <w:t xml:space="preserve"> </w:t>
      </w:r>
      <w:r w:rsidRPr="002E1C08">
        <w:rPr>
          <w:rFonts w:ascii="Arial" w:hAnsi="Arial" w:cs="Arial"/>
          <w:color w:val="373737"/>
        </w:rPr>
        <w:t>(o kwotę nadwyżki)</w:t>
      </w:r>
      <w:r w:rsidR="00D05B78" w:rsidRPr="002E1C08">
        <w:rPr>
          <w:rFonts w:ascii="Arial" w:hAnsi="Arial" w:cs="Arial"/>
          <w:color w:val="373737"/>
        </w:rPr>
        <w:t>.</w:t>
      </w:r>
      <w:r w:rsidR="002E1C08" w:rsidRPr="002E1C08">
        <w:rPr>
          <w:rFonts w:ascii="Arial" w:eastAsia="Times New Roman" w:hAnsi="Arial" w:cs="Arial"/>
          <w:b/>
          <w:color w:val="000000"/>
          <w:sz w:val="24"/>
          <w:szCs w:val="24"/>
          <w:lang w:eastAsia="pl-PL"/>
        </w:rPr>
        <w:t xml:space="preserve"> </w:t>
      </w:r>
    </w:p>
    <w:p w:rsidR="002E1C08" w:rsidRPr="002E1C08" w:rsidRDefault="002E1C08" w:rsidP="002E1C08">
      <w:pPr>
        <w:spacing w:before="100" w:beforeAutospacing="1" w:after="100" w:afterAutospacing="1" w:line="240" w:lineRule="auto"/>
        <w:jc w:val="both"/>
        <w:rPr>
          <w:rFonts w:ascii="Arial" w:eastAsia="Times New Roman" w:hAnsi="Arial" w:cs="Arial"/>
          <w:color w:val="000000"/>
          <w:sz w:val="24"/>
          <w:szCs w:val="24"/>
          <w:lang w:eastAsia="pl-PL"/>
        </w:rPr>
      </w:pPr>
      <w:r w:rsidRPr="002E1C08">
        <w:rPr>
          <w:rFonts w:ascii="Arial" w:eastAsia="Times New Roman" w:hAnsi="Arial" w:cs="Arial"/>
          <w:b/>
          <w:color w:val="000000"/>
          <w:sz w:val="24"/>
          <w:szCs w:val="24"/>
          <w:lang w:eastAsia="pl-PL"/>
        </w:rPr>
        <w:t>Do dochodu nie wlicza się</w:t>
      </w:r>
      <w:r w:rsidRPr="002E1C08">
        <w:rPr>
          <w:rFonts w:ascii="Arial" w:eastAsia="Times New Roman" w:hAnsi="Arial" w:cs="Arial"/>
          <w:color w:val="000000"/>
          <w:sz w:val="24"/>
          <w:szCs w:val="24"/>
          <w:lang w:eastAsia="pl-PL"/>
        </w:rPr>
        <w:t xml:space="preserve"> </w:t>
      </w:r>
      <w:r w:rsidRPr="002E1C08">
        <w:rPr>
          <w:rFonts w:ascii="Arial" w:eastAsia="Times New Roman" w:hAnsi="Arial" w:cs="Arial"/>
          <w:b/>
          <w:color w:val="000000"/>
          <w:sz w:val="24"/>
          <w:szCs w:val="24"/>
          <w:lang w:eastAsia="pl-PL"/>
        </w:rPr>
        <w:t xml:space="preserve">: </w:t>
      </w:r>
      <w:r w:rsidRPr="002E1C08">
        <w:rPr>
          <w:rFonts w:ascii="Arial" w:eastAsia="Times New Roman" w:hAnsi="Arial" w:cs="Arial"/>
          <w:color w:val="000000"/>
          <w:sz w:val="24"/>
          <w:szCs w:val="24"/>
          <w:lang w:eastAsia="pl-PL"/>
        </w:rPr>
        <w:t xml:space="preserve">świadczeń pomocy materialnej dla uczniów, dodatków dla sierot zupełnych, jednorazowych zapomóg z tytułu urodzenia dziecka, dodatku </w:t>
      </w:r>
      <w:r w:rsidRPr="002E1C08">
        <w:rPr>
          <w:rFonts w:ascii="Arial" w:hAnsi="Arial" w:cs="Arial"/>
          <w:sz w:val="24"/>
          <w:szCs w:val="24"/>
        </w:rPr>
        <w:t>z tytułu</w:t>
      </w:r>
      <w:r w:rsidRPr="002E1C08">
        <w:rPr>
          <w:rFonts w:ascii="Arial" w:eastAsia="Times New Roman" w:hAnsi="Arial" w:cs="Arial"/>
          <w:color w:val="000000"/>
          <w:sz w:val="24"/>
          <w:szCs w:val="24"/>
          <w:lang w:eastAsia="pl-PL"/>
        </w:rPr>
        <w:t xml:space="preserve"> urodzenia dziecka, pomocy w zakresie dożywiania, zasiłków pielęgnacyjnych, zasiłków okresowych z pomocy społecznej, jednorazowych świadczeń pieniężnych i świadczeń w naturze z pomocy społecznej, dodatku mieszkaniowego, dodatku energetycznego, zapomogi pieniężnej, świadczenia pieniężnego i pomocy pieniężnej, świadczenia wychowawczego. </w:t>
      </w:r>
    </w:p>
    <w:p w:rsidR="008B4504" w:rsidRPr="002E1C08" w:rsidRDefault="008B4504" w:rsidP="002E1C08">
      <w:pPr>
        <w:pStyle w:val="western"/>
        <w:shd w:val="clear" w:color="auto" w:fill="FFFFFF"/>
        <w:spacing w:before="0" w:beforeAutospacing="0" w:after="147" w:afterAutospacing="0"/>
        <w:jc w:val="both"/>
        <w:rPr>
          <w:rFonts w:ascii="Arial" w:hAnsi="Arial" w:cs="Arial"/>
          <w:color w:val="373737"/>
        </w:rPr>
      </w:pPr>
    </w:p>
    <w:p w:rsidR="00811640" w:rsidRPr="002E1C08" w:rsidRDefault="00811640" w:rsidP="002E1C08">
      <w:pPr>
        <w:spacing w:before="100" w:beforeAutospacing="1" w:after="100" w:afterAutospacing="1" w:line="240" w:lineRule="auto"/>
        <w:ind w:left="-709" w:firstLine="409"/>
        <w:jc w:val="both"/>
        <w:rPr>
          <w:rFonts w:ascii="Arial" w:eastAsia="Times New Roman" w:hAnsi="Arial" w:cs="Arial"/>
          <w:b/>
          <w:bCs/>
          <w:color w:val="000000"/>
          <w:sz w:val="24"/>
          <w:szCs w:val="24"/>
          <w:lang w:eastAsia="pl-PL"/>
        </w:rPr>
      </w:pPr>
      <w:r w:rsidRPr="002E1C08">
        <w:rPr>
          <w:rFonts w:ascii="Arial" w:eastAsia="Times New Roman" w:hAnsi="Arial" w:cs="Arial"/>
          <w:b/>
          <w:bCs/>
          <w:color w:val="000000"/>
          <w:sz w:val="24"/>
          <w:szCs w:val="24"/>
          <w:lang w:eastAsia="pl-PL"/>
        </w:rPr>
        <w:lastRenderedPageBreak/>
        <w:t>Normatywna powierzchnia użytkowa zajmowanego mieszkania wynosi:</w:t>
      </w:r>
    </w:p>
    <w:p w:rsidR="00811640" w:rsidRPr="002E1C08" w:rsidRDefault="00811640" w:rsidP="002E1C08">
      <w:pPr>
        <w:numPr>
          <w:ilvl w:val="0"/>
          <w:numId w:val="3"/>
        </w:numPr>
        <w:spacing w:after="0" w:line="240" w:lineRule="auto"/>
        <w:ind w:left="-300"/>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 xml:space="preserve">norma dla 1 osoby - 35 m² </w:t>
      </w:r>
      <w:r w:rsidR="002E1C08" w:rsidRPr="002E1C08">
        <w:rPr>
          <w:rFonts w:ascii="Arial" w:eastAsia="Times New Roman" w:hAnsi="Arial" w:cs="Arial"/>
          <w:color w:val="000000"/>
          <w:sz w:val="24"/>
          <w:szCs w:val="24"/>
          <w:lang w:eastAsia="pl-PL"/>
        </w:rPr>
        <w:t>+ 30% = 45,50 m2</w:t>
      </w:r>
    </w:p>
    <w:p w:rsidR="00811640" w:rsidRPr="002E1C08" w:rsidRDefault="00811640" w:rsidP="002E1C08">
      <w:pPr>
        <w:numPr>
          <w:ilvl w:val="0"/>
          <w:numId w:val="3"/>
        </w:numPr>
        <w:spacing w:after="0" w:line="240" w:lineRule="auto"/>
        <w:ind w:left="-300"/>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 xml:space="preserve">norma dla 2 osób - 40 m² </w:t>
      </w:r>
      <w:r w:rsidR="002E1C08" w:rsidRPr="002E1C08">
        <w:rPr>
          <w:rFonts w:ascii="Arial" w:eastAsia="Times New Roman" w:hAnsi="Arial" w:cs="Arial"/>
          <w:color w:val="000000"/>
          <w:sz w:val="24"/>
          <w:szCs w:val="24"/>
          <w:lang w:eastAsia="pl-PL"/>
        </w:rPr>
        <w:t>+30% = 52,00 m2</w:t>
      </w:r>
    </w:p>
    <w:p w:rsidR="00811640" w:rsidRPr="002E1C08" w:rsidRDefault="00811640" w:rsidP="002E1C08">
      <w:pPr>
        <w:numPr>
          <w:ilvl w:val="0"/>
          <w:numId w:val="3"/>
        </w:numPr>
        <w:spacing w:after="0" w:line="240" w:lineRule="auto"/>
        <w:ind w:left="-300"/>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 xml:space="preserve">norma dla 3 osób - 45 m² </w:t>
      </w:r>
      <w:r w:rsidR="002E1C08" w:rsidRPr="002E1C08">
        <w:rPr>
          <w:rFonts w:ascii="Arial" w:eastAsia="Times New Roman" w:hAnsi="Arial" w:cs="Arial"/>
          <w:color w:val="000000"/>
          <w:sz w:val="24"/>
          <w:szCs w:val="24"/>
          <w:lang w:eastAsia="pl-PL"/>
        </w:rPr>
        <w:t xml:space="preserve"> +30% = 58,50 m2</w:t>
      </w:r>
    </w:p>
    <w:p w:rsidR="00811640" w:rsidRPr="002E1C08" w:rsidRDefault="00811640" w:rsidP="002E1C08">
      <w:pPr>
        <w:numPr>
          <w:ilvl w:val="0"/>
          <w:numId w:val="3"/>
        </w:numPr>
        <w:spacing w:after="0" w:line="240" w:lineRule="auto"/>
        <w:ind w:left="-300"/>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 xml:space="preserve">norma dla 4 osób - 55 m² </w:t>
      </w:r>
      <w:r w:rsidR="002E1C08" w:rsidRPr="002E1C08">
        <w:rPr>
          <w:rFonts w:ascii="Arial" w:eastAsia="Times New Roman" w:hAnsi="Arial" w:cs="Arial"/>
          <w:color w:val="000000"/>
          <w:sz w:val="24"/>
          <w:szCs w:val="24"/>
          <w:lang w:eastAsia="pl-PL"/>
        </w:rPr>
        <w:t>+ 30% = 71,50 m2</w:t>
      </w:r>
    </w:p>
    <w:p w:rsidR="00811640" w:rsidRPr="002E1C08" w:rsidRDefault="00811640" w:rsidP="002E1C08">
      <w:pPr>
        <w:numPr>
          <w:ilvl w:val="0"/>
          <w:numId w:val="3"/>
        </w:numPr>
        <w:spacing w:after="0" w:line="240" w:lineRule="auto"/>
        <w:ind w:left="-300"/>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 xml:space="preserve">norma dla 5 osób - 65 m² </w:t>
      </w:r>
      <w:r w:rsidR="002E1C08" w:rsidRPr="002E1C08">
        <w:rPr>
          <w:rFonts w:ascii="Arial" w:eastAsia="Times New Roman" w:hAnsi="Arial" w:cs="Arial"/>
          <w:color w:val="000000"/>
          <w:sz w:val="24"/>
          <w:szCs w:val="24"/>
          <w:lang w:eastAsia="pl-PL"/>
        </w:rPr>
        <w:t>+30% = 84,50 m2</w:t>
      </w:r>
    </w:p>
    <w:p w:rsidR="00811640" w:rsidRPr="002E1C08" w:rsidRDefault="00811640" w:rsidP="002E1C08">
      <w:pPr>
        <w:numPr>
          <w:ilvl w:val="0"/>
          <w:numId w:val="3"/>
        </w:numPr>
        <w:spacing w:after="0" w:line="240" w:lineRule="auto"/>
        <w:ind w:left="-300"/>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 xml:space="preserve">norma dla 6 osób - 70 m² </w:t>
      </w:r>
      <w:r w:rsidR="002E1C08" w:rsidRPr="002E1C08">
        <w:rPr>
          <w:rFonts w:ascii="Arial" w:eastAsia="Times New Roman" w:hAnsi="Arial" w:cs="Arial"/>
          <w:color w:val="000000"/>
          <w:sz w:val="24"/>
          <w:szCs w:val="24"/>
          <w:lang w:eastAsia="pl-PL"/>
        </w:rPr>
        <w:t>+ 30% = 91,00 m2</w:t>
      </w:r>
    </w:p>
    <w:p w:rsidR="00811640" w:rsidRPr="002E1C08" w:rsidRDefault="00811640" w:rsidP="002E1C08">
      <w:pPr>
        <w:spacing w:before="100" w:beforeAutospacing="1" w:after="100" w:afterAutospacing="1" w:line="240" w:lineRule="auto"/>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Normatywną powierzchnię powiększa się o 15m2, jeżeli w lokalu mieszkalnym zamieszkuje osoba niepełnosprawna poruszająca się na wózku lub osoba niepełnosprawna, której niepełnosprawność wymaga zamieszkiwania w oddzielnym pokoju.</w:t>
      </w:r>
    </w:p>
    <w:p w:rsidR="00811640" w:rsidRPr="002E1C08" w:rsidRDefault="00811640" w:rsidP="002E1C08">
      <w:pPr>
        <w:spacing w:beforeAutospacing="1" w:after="0" w:afterAutospacing="1" w:line="240" w:lineRule="auto"/>
        <w:jc w:val="both"/>
        <w:rPr>
          <w:rFonts w:ascii="Arial" w:eastAsia="Times New Roman" w:hAnsi="Arial" w:cs="Arial"/>
          <w:color w:val="000000"/>
          <w:sz w:val="28"/>
          <w:szCs w:val="28"/>
          <w:lang w:eastAsia="pl-PL"/>
        </w:rPr>
      </w:pPr>
      <w:r w:rsidRPr="002E1C08">
        <w:rPr>
          <w:rFonts w:ascii="Arial" w:eastAsia="Times New Roman" w:hAnsi="Arial" w:cs="Arial"/>
          <w:b/>
          <w:bCs/>
          <w:color w:val="000000"/>
          <w:sz w:val="28"/>
          <w:szCs w:val="28"/>
          <w:bdr w:val="none" w:sz="0" w:space="0" w:color="auto" w:frame="1"/>
          <w:lang w:eastAsia="pl-PL"/>
        </w:rPr>
        <w:t>WYMAGANE DOKUMENTY:</w:t>
      </w:r>
    </w:p>
    <w:p w:rsidR="00811640" w:rsidRPr="002E1C08" w:rsidRDefault="00811640" w:rsidP="002E1C08">
      <w:pPr>
        <w:numPr>
          <w:ilvl w:val="0"/>
          <w:numId w:val="4"/>
        </w:numPr>
        <w:spacing w:after="150" w:line="240" w:lineRule="auto"/>
        <w:ind w:left="-300"/>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wypełniony wniosek o przyznanie dodat</w:t>
      </w:r>
      <w:r w:rsidR="002E1C08">
        <w:rPr>
          <w:rFonts w:ascii="Arial" w:eastAsia="Times New Roman" w:hAnsi="Arial" w:cs="Arial"/>
          <w:color w:val="000000"/>
          <w:sz w:val="24"/>
          <w:szCs w:val="24"/>
          <w:lang w:eastAsia="pl-PL"/>
        </w:rPr>
        <w:t>ku mieszkaniowego z potwierdzoną</w:t>
      </w:r>
      <w:r w:rsidRPr="002E1C08">
        <w:rPr>
          <w:rFonts w:ascii="Arial" w:eastAsia="Times New Roman" w:hAnsi="Arial" w:cs="Arial"/>
          <w:color w:val="000000"/>
          <w:sz w:val="24"/>
          <w:szCs w:val="24"/>
          <w:lang w:eastAsia="pl-PL"/>
        </w:rPr>
        <w:t xml:space="preserve"> przez zarządcę domu, administrację lub właściciela budynku kwotą wydatków mieszkaniowych za miesiąc w którym składany jest wniosek z wyszczególnieniem składników czynszu. Właściciel domu jednorodzinnego obowiązany jest dołączyć do wniosku dokumenty potwierdzające wielkość powierzchni użytkowej oraz rachunki dotyczące opłat za energię cieplną do celów ogrzewania mieszkania, wodę dostarczaną do lokalu oraz opłaty za odbiór nieczystości stałych i płynnych.</w:t>
      </w:r>
    </w:p>
    <w:p w:rsidR="00811640" w:rsidRPr="002E1C08" w:rsidRDefault="00811640" w:rsidP="002E1C08">
      <w:pPr>
        <w:spacing w:after="150" w:line="240" w:lineRule="auto"/>
        <w:jc w:val="both"/>
        <w:rPr>
          <w:rFonts w:ascii="Arial" w:eastAsia="Times New Roman" w:hAnsi="Arial" w:cs="Arial"/>
          <w:color w:val="000000"/>
          <w:sz w:val="24"/>
          <w:szCs w:val="24"/>
          <w:lang w:eastAsia="pl-PL"/>
        </w:rPr>
      </w:pPr>
    </w:p>
    <w:p w:rsidR="002E1C08" w:rsidRDefault="00811640" w:rsidP="002E1C08">
      <w:pPr>
        <w:numPr>
          <w:ilvl w:val="0"/>
          <w:numId w:val="7"/>
        </w:numPr>
        <w:spacing w:after="150" w:line="240" w:lineRule="auto"/>
        <w:ind w:left="-300"/>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 xml:space="preserve">wypełniona deklaracja o dochodach osiągniętych przez wszystkie osoby zameldowane i zamieszkujące w lokalu w okresie trzech miesięcy poprzedzających datę złożenia wniosku </w:t>
      </w:r>
    </w:p>
    <w:p w:rsidR="00811640" w:rsidRDefault="00811640" w:rsidP="002E1C08">
      <w:pPr>
        <w:numPr>
          <w:ilvl w:val="0"/>
          <w:numId w:val="8"/>
        </w:numPr>
        <w:spacing w:after="150" w:line="240" w:lineRule="auto"/>
        <w:ind w:left="-300"/>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 xml:space="preserve">aktualna decyzja o przyznaniu emerytury, renty lub zaświadczenie z Zakładu Ubezpieczeń Społecznych. Decyzja o przyznaniu świadczeń rodzinnych </w:t>
      </w:r>
      <w:proofErr w:type="spellStart"/>
      <w:r w:rsidRPr="002E1C08">
        <w:rPr>
          <w:rFonts w:ascii="Arial" w:eastAsia="Times New Roman" w:hAnsi="Arial" w:cs="Arial"/>
          <w:color w:val="000000"/>
          <w:sz w:val="24"/>
          <w:szCs w:val="24"/>
          <w:lang w:eastAsia="pl-PL"/>
        </w:rPr>
        <w:t>tj</w:t>
      </w:r>
      <w:proofErr w:type="spellEnd"/>
      <w:r w:rsidRPr="002E1C08">
        <w:rPr>
          <w:rFonts w:ascii="Arial" w:eastAsia="Times New Roman" w:hAnsi="Arial" w:cs="Arial"/>
          <w:color w:val="000000"/>
          <w:sz w:val="24"/>
          <w:szCs w:val="24"/>
          <w:lang w:eastAsia="pl-PL"/>
        </w:rPr>
        <w:t>: zasiłku rodzinnego, zaliczki alimentacyjnej, zasiłku macierzyńskiego lub wychowawczego, potwierdzenie o wysokości odprowadzonej składki zdrowotnej dot. osób przebyw</w:t>
      </w:r>
      <w:r w:rsidR="003724BF">
        <w:rPr>
          <w:rFonts w:ascii="Arial" w:eastAsia="Times New Roman" w:hAnsi="Arial" w:cs="Arial"/>
          <w:color w:val="000000"/>
          <w:sz w:val="24"/>
          <w:szCs w:val="24"/>
          <w:lang w:eastAsia="pl-PL"/>
        </w:rPr>
        <w:t xml:space="preserve">ających na urlopie wychowawczym </w:t>
      </w:r>
    </w:p>
    <w:p w:rsidR="003724BF" w:rsidRPr="002E1C08" w:rsidRDefault="003724BF" w:rsidP="002E1C08">
      <w:pPr>
        <w:numPr>
          <w:ilvl w:val="0"/>
          <w:numId w:val="8"/>
        </w:numPr>
        <w:spacing w:after="150" w:line="240" w:lineRule="auto"/>
        <w:ind w:left="-30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oświadczenie pod odpowiedzialnością karną, lub zaświadczenie od pracodawcy o wysokości osiągniętego dochodu za okres 3 miesięcy poprzedzających złożenie wniosku</w:t>
      </w:r>
    </w:p>
    <w:p w:rsidR="00811640" w:rsidRPr="002E1C08" w:rsidRDefault="003724BF" w:rsidP="002E1C08">
      <w:pPr>
        <w:numPr>
          <w:ilvl w:val="0"/>
          <w:numId w:val="9"/>
        </w:numPr>
        <w:spacing w:after="150" w:line="240" w:lineRule="auto"/>
        <w:ind w:left="-30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oświadczenie pod odpowiedzialnością karną, </w:t>
      </w:r>
      <w:r w:rsidR="00811640" w:rsidRPr="002E1C08">
        <w:rPr>
          <w:rFonts w:ascii="Arial" w:eastAsia="Times New Roman" w:hAnsi="Arial" w:cs="Arial"/>
          <w:color w:val="000000"/>
          <w:sz w:val="24"/>
          <w:szCs w:val="24"/>
          <w:lang w:eastAsia="pl-PL"/>
        </w:rPr>
        <w:t>zaświadczenie bądź potwierdzenie na deklaracji z Powiatowego Urzędu Pracy o wysokości pobranych zasiłków i składki zdrowotnej.</w:t>
      </w:r>
    </w:p>
    <w:p w:rsidR="00811640" w:rsidRPr="002E1C08" w:rsidRDefault="003724BF" w:rsidP="002E1C08">
      <w:pPr>
        <w:numPr>
          <w:ilvl w:val="0"/>
          <w:numId w:val="10"/>
        </w:numPr>
        <w:spacing w:after="150" w:line="240" w:lineRule="auto"/>
        <w:ind w:left="-30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oświadczenie pod odpowiedzialnością karną</w:t>
      </w:r>
      <w:r w:rsidRPr="002E1C08">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lub </w:t>
      </w:r>
      <w:r w:rsidR="00811640" w:rsidRPr="002E1C08">
        <w:rPr>
          <w:rFonts w:ascii="Arial" w:eastAsia="Times New Roman" w:hAnsi="Arial" w:cs="Arial"/>
          <w:color w:val="000000"/>
          <w:sz w:val="24"/>
          <w:szCs w:val="24"/>
          <w:lang w:eastAsia="pl-PL"/>
        </w:rPr>
        <w:t>zaświadczenie z Urzędu Skarbowego o wysokości osiągniętego dochodu z tytułu prowadzonej działalności gospodarczej lub oświadczenie (dot. osób rozliczających się w formie ryczałtu, karty podatkowej).</w:t>
      </w:r>
    </w:p>
    <w:p w:rsidR="00FD001F" w:rsidRPr="002E1C08" w:rsidRDefault="003724BF" w:rsidP="002E1C08">
      <w:pPr>
        <w:numPr>
          <w:ilvl w:val="0"/>
          <w:numId w:val="11"/>
        </w:numPr>
        <w:spacing w:after="150" w:line="240" w:lineRule="auto"/>
        <w:ind w:left="-30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oświadczenie pod odpowiedzialnością karną</w:t>
      </w:r>
      <w:r w:rsidRPr="002E1C08">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lub </w:t>
      </w:r>
      <w:bookmarkStart w:id="0" w:name="_GoBack"/>
      <w:bookmarkEnd w:id="0"/>
      <w:r w:rsidR="00811640" w:rsidRPr="002E1C08">
        <w:rPr>
          <w:rFonts w:ascii="Arial" w:eastAsia="Times New Roman" w:hAnsi="Arial" w:cs="Arial"/>
          <w:color w:val="000000"/>
          <w:sz w:val="24"/>
          <w:szCs w:val="24"/>
          <w:lang w:eastAsia="pl-PL"/>
        </w:rPr>
        <w:t>zaświadczenie z uczelni o wysokości pobieranego stypendium.</w:t>
      </w:r>
    </w:p>
    <w:p w:rsidR="005C3BCB" w:rsidRPr="002E1C08" w:rsidRDefault="005C3BCB" w:rsidP="002E1C08">
      <w:pPr>
        <w:spacing w:beforeAutospacing="1" w:after="0" w:afterAutospacing="1" w:line="240" w:lineRule="auto"/>
        <w:jc w:val="both"/>
        <w:rPr>
          <w:rFonts w:ascii="Arial" w:eastAsia="Times New Roman" w:hAnsi="Arial" w:cs="Arial"/>
          <w:color w:val="000000"/>
          <w:sz w:val="21"/>
          <w:szCs w:val="21"/>
          <w:lang w:eastAsia="pl-PL"/>
        </w:rPr>
      </w:pPr>
    </w:p>
    <w:p w:rsidR="00811640" w:rsidRPr="002E1C08" w:rsidRDefault="00811640" w:rsidP="002E1C08">
      <w:pPr>
        <w:spacing w:beforeAutospacing="1" w:after="0" w:afterAutospacing="1" w:line="240" w:lineRule="auto"/>
        <w:jc w:val="both"/>
        <w:rPr>
          <w:rFonts w:ascii="Arial" w:eastAsia="Times New Roman" w:hAnsi="Arial" w:cs="Arial"/>
          <w:b/>
          <w:bCs/>
          <w:color w:val="000000"/>
          <w:sz w:val="28"/>
          <w:szCs w:val="28"/>
          <w:bdr w:val="none" w:sz="0" w:space="0" w:color="auto" w:frame="1"/>
          <w:lang w:eastAsia="pl-PL"/>
        </w:rPr>
      </w:pPr>
      <w:r w:rsidRPr="002E1C08">
        <w:rPr>
          <w:rFonts w:ascii="Arial" w:eastAsia="Times New Roman" w:hAnsi="Arial" w:cs="Arial"/>
          <w:b/>
          <w:bCs/>
          <w:color w:val="000000"/>
          <w:sz w:val="28"/>
          <w:szCs w:val="28"/>
          <w:bdr w:val="none" w:sz="0" w:space="0" w:color="auto" w:frame="1"/>
          <w:lang w:eastAsia="pl-PL"/>
        </w:rPr>
        <w:lastRenderedPageBreak/>
        <w:t>MIEJSCE POBRANIA I ZŁOŻENIA WNIOSKU O PRZYZNANIE DODATKU MIESZKANIOWEGO:</w:t>
      </w:r>
    </w:p>
    <w:p w:rsidR="00FD001F" w:rsidRPr="002E1C08" w:rsidRDefault="00FD001F" w:rsidP="002E1C08">
      <w:pPr>
        <w:spacing w:beforeAutospacing="1" w:after="0" w:afterAutospacing="1" w:line="240" w:lineRule="auto"/>
        <w:jc w:val="both"/>
        <w:rPr>
          <w:rFonts w:ascii="Arial" w:eastAsia="Times New Roman" w:hAnsi="Arial" w:cs="Arial"/>
          <w:color w:val="000000"/>
          <w:sz w:val="24"/>
          <w:szCs w:val="24"/>
          <w:lang w:eastAsia="pl-PL"/>
        </w:rPr>
      </w:pPr>
      <w:r w:rsidRPr="002E1C08">
        <w:rPr>
          <w:rFonts w:ascii="Arial" w:eastAsia="Times New Roman" w:hAnsi="Arial" w:cs="Arial"/>
          <w:color w:val="000000"/>
          <w:sz w:val="24"/>
          <w:szCs w:val="24"/>
          <w:lang w:eastAsia="pl-PL"/>
        </w:rPr>
        <w:t>Urząd Miejski w Kuźni Raciborskiej</w:t>
      </w:r>
      <w:r w:rsidR="00A10379" w:rsidRPr="002E1C08">
        <w:rPr>
          <w:rFonts w:ascii="Arial" w:eastAsia="Times New Roman" w:hAnsi="Arial" w:cs="Arial"/>
          <w:color w:val="000000"/>
          <w:sz w:val="24"/>
          <w:szCs w:val="24"/>
          <w:lang w:eastAsia="pl-PL"/>
        </w:rPr>
        <w:t xml:space="preserve">, </w:t>
      </w:r>
      <w:r w:rsidR="005C3BCB" w:rsidRPr="002E1C08">
        <w:rPr>
          <w:rFonts w:ascii="Arial" w:eastAsia="Times New Roman" w:hAnsi="Arial" w:cs="Arial"/>
          <w:color w:val="000000"/>
          <w:sz w:val="24"/>
          <w:szCs w:val="24"/>
          <w:lang w:eastAsia="pl-PL"/>
        </w:rPr>
        <w:t>u</w:t>
      </w:r>
      <w:r w:rsidRPr="002E1C08">
        <w:rPr>
          <w:rFonts w:ascii="Arial" w:eastAsia="Times New Roman" w:hAnsi="Arial" w:cs="Arial"/>
          <w:color w:val="000000"/>
          <w:sz w:val="24"/>
          <w:szCs w:val="24"/>
          <w:lang w:eastAsia="pl-PL"/>
        </w:rPr>
        <w:t>l. Słowackiego 4</w:t>
      </w:r>
      <w:r w:rsidR="00A10379" w:rsidRPr="002E1C08">
        <w:rPr>
          <w:rFonts w:ascii="Arial" w:eastAsia="Times New Roman" w:hAnsi="Arial" w:cs="Arial"/>
          <w:color w:val="000000"/>
          <w:sz w:val="24"/>
          <w:szCs w:val="24"/>
          <w:lang w:eastAsia="pl-PL"/>
        </w:rPr>
        <w:t xml:space="preserve"> </w:t>
      </w:r>
      <w:r w:rsidR="00C82912" w:rsidRPr="002E1C08">
        <w:rPr>
          <w:rFonts w:ascii="Arial" w:eastAsia="Times New Roman" w:hAnsi="Arial" w:cs="Arial"/>
          <w:color w:val="000000"/>
          <w:sz w:val="24"/>
          <w:szCs w:val="24"/>
          <w:lang w:eastAsia="pl-PL"/>
        </w:rPr>
        <w:t>pokój nr 12</w:t>
      </w:r>
      <w:r w:rsidR="005C3BCB" w:rsidRPr="002E1C08">
        <w:rPr>
          <w:rFonts w:ascii="Arial" w:eastAsia="Times New Roman" w:hAnsi="Arial" w:cs="Arial"/>
          <w:color w:val="000000"/>
          <w:sz w:val="24"/>
          <w:szCs w:val="24"/>
          <w:lang w:eastAsia="pl-PL"/>
        </w:rPr>
        <w:t>,</w:t>
      </w:r>
      <w:r w:rsidR="00C82912" w:rsidRPr="002E1C08">
        <w:rPr>
          <w:rFonts w:ascii="Arial" w:eastAsia="Times New Roman" w:hAnsi="Arial" w:cs="Arial"/>
          <w:color w:val="000000"/>
          <w:sz w:val="24"/>
          <w:szCs w:val="24"/>
          <w:lang w:eastAsia="pl-PL"/>
        </w:rPr>
        <w:t xml:space="preserve"> pierwsze</w:t>
      </w:r>
      <w:r w:rsidRPr="002E1C08">
        <w:rPr>
          <w:rFonts w:ascii="Arial" w:eastAsia="Times New Roman" w:hAnsi="Arial" w:cs="Arial"/>
          <w:color w:val="000000"/>
          <w:sz w:val="24"/>
          <w:szCs w:val="24"/>
          <w:lang w:eastAsia="pl-PL"/>
        </w:rPr>
        <w:t xml:space="preserve"> piętro</w:t>
      </w:r>
      <w:r w:rsidR="00A10379" w:rsidRPr="002E1C08">
        <w:rPr>
          <w:rFonts w:ascii="Arial" w:eastAsia="Times New Roman" w:hAnsi="Arial" w:cs="Arial"/>
          <w:color w:val="000000"/>
          <w:sz w:val="24"/>
          <w:szCs w:val="24"/>
          <w:lang w:eastAsia="pl-PL"/>
        </w:rPr>
        <w:t xml:space="preserve">, </w:t>
      </w:r>
      <w:r w:rsidR="00A10379" w:rsidRPr="002E1C08">
        <w:rPr>
          <w:rFonts w:ascii="Arial" w:eastAsia="Times New Roman" w:hAnsi="Arial" w:cs="Arial"/>
          <w:sz w:val="24"/>
          <w:szCs w:val="24"/>
          <w:lang w:eastAsia="pl-PL"/>
        </w:rPr>
        <w:t>od poniedziałku do środy w godz. od 7.30. do 15.30, czwartek od 7.30 do 17.00, piątek od 7.30.do 14.00</w:t>
      </w:r>
    </w:p>
    <w:p w:rsidR="00EE1249" w:rsidRPr="002E1C08" w:rsidRDefault="00EE1249" w:rsidP="002E1C08">
      <w:pPr>
        <w:spacing w:beforeAutospacing="1" w:after="0" w:afterAutospacing="1" w:line="240" w:lineRule="auto"/>
        <w:jc w:val="both"/>
        <w:rPr>
          <w:rFonts w:ascii="Arial" w:eastAsia="Times New Roman" w:hAnsi="Arial" w:cs="Arial"/>
          <w:b/>
          <w:bCs/>
          <w:color w:val="000000"/>
          <w:sz w:val="28"/>
          <w:szCs w:val="28"/>
          <w:bdr w:val="none" w:sz="0" w:space="0" w:color="auto" w:frame="1"/>
          <w:lang w:eastAsia="pl-PL"/>
        </w:rPr>
      </w:pPr>
    </w:p>
    <w:p w:rsidR="00811640" w:rsidRPr="002E1C08" w:rsidRDefault="00811640" w:rsidP="002E1C08">
      <w:pPr>
        <w:spacing w:beforeAutospacing="1" w:after="0" w:afterAutospacing="1" w:line="240" w:lineRule="auto"/>
        <w:jc w:val="both"/>
        <w:rPr>
          <w:rFonts w:ascii="Arial" w:eastAsia="Times New Roman" w:hAnsi="Arial" w:cs="Arial"/>
          <w:color w:val="000000"/>
          <w:sz w:val="28"/>
          <w:szCs w:val="28"/>
          <w:lang w:eastAsia="pl-PL"/>
        </w:rPr>
      </w:pPr>
      <w:r w:rsidRPr="002E1C08">
        <w:rPr>
          <w:rFonts w:ascii="Arial" w:eastAsia="Times New Roman" w:hAnsi="Arial" w:cs="Arial"/>
          <w:b/>
          <w:bCs/>
          <w:color w:val="000000"/>
          <w:sz w:val="28"/>
          <w:szCs w:val="28"/>
          <w:bdr w:val="none" w:sz="0" w:space="0" w:color="auto" w:frame="1"/>
          <w:lang w:eastAsia="pl-PL"/>
        </w:rPr>
        <w:t>PODSTAWA PRAWNA:</w:t>
      </w:r>
    </w:p>
    <w:p w:rsidR="00811640" w:rsidRPr="002E1C08" w:rsidRDefault="00811640" w:rsidP="002E1C08">
      <w:pPr>
        <w:spacing w:after="0" w:line="240" w:lineRule="auto"/>
        <w:jc w:val="both"/>
        <w:rPr>
          <w:rFonts w:ascii="Arial" w:eastAsia="Times New Roman" w:hAnsi="Arial" w:cs="Arial"/>
          <w:color w:val="000000"/>
          <w:sz w:val="21"/>
          <w:szCs w:val="21"/>
          <w:lang w:eastAsia="pl-PL"/>
        </w:rPr>
      </w:pPr>
    </w:p>
    <w:p w:rsidR="008B4504" w:rsidRPr="002E1C08" w:rsidRDefault="008B4504" w:rsidP="002E1C08">
      <w:pPr>
        <w:pStyle w:val="western"/>
        <w:shd w:val="clear" w:color="auto" w:fill="FFFFFF"/>
        <w:spacing w:before="0" w:beforeAutospacing="0" w:after="147" w:afterAutospacing="0"/>
        <w:jc w:val="both"/>
        <w:rPr>
          <w:rFonts w:ascii="Arial" w:hAnsi="Arial" w:cs="Arial"/>
          <w:color w:val="373737"/>
        </w:rPr>
      </w:pPr>
      <w:r w:rsidRPr="002E1C08">
        <w:rPr>
          <w:rStyle w:val="Pogrubienie"/>
          <w:rFonts w:ascii="Arial" w:hAnsi="Arial" w:cs="Arial"/>
          <w:color w:val="373737"/>
        </w:rPr>
        <w:t>Podstawa prawna:</w:t>
      </w:r>
    </w:p>
    <w:p w:rsidR="008B4504" w:rsidRPr="002E1C08" w:rsidRDefault="008B4504" w:rsidP="002E1C08">
      <w:pPr>
        <w:pStyle w:val="western"/>
        <w:shd w:val="clear" w:color="auto" w:fill="FFFFFF"/>
        <w:spacing w:before="0" w:beforeAutospacing="0" w:after="147" w:afterAutospacing="0"/>
        <w:jc w:val="both"/>
        <w:rPr>
          <w:rFonts w:ascii="Arial" w:hAnsi="Arial" w:cs="Arial"/>
          <w:color w:val="373737"/>
        </w:rPr>
      </w:pPr>
      <w:r w:rsidRPr="002E1C08">
        <w:rPr>
          <w:rFonts w:ascii="Arial" w:hAnsi="Arial" w:cs="Arial"/>
          <w:color w:val="373737"/>
        </w:rPr>
        <w:t>- Ustawa z dnia 21 czerwca 2001 roku o dodatkach mieszkaniowych (tekst jednolity Dz. U. z</w:t>
      </w:r>
      <w:r w:rsidR="00033786" w:rsidRPr="002E1C08">
        <w:rPr>
          <w:rFonts w:ascii="Arial" w:hAnsi="Arial" w:cs="Arial"/>
          <w:color w:val="373737"/>
        </w:rPr>
        <w:t> </w:t>
      </w:r>
      <w:r w:rsidRPr="002E1C08">
        <w:rPr>
          <w:rFonts w:ascii="Arial" w:hAnsi="Arial" w:cs="Arial"/>
          <w:color w:val="373737"/>
        </w:rPr>
        <w:t>2019r., poz. 2133);</w:t>
      </w:r>
    </w:p>
    <w:p w:rsidR="008B4504" w:rsidRPr="002E1C08" w:rsidRDefault="008B4504" w:rsidP="002E1C08">
      <w:pPr>
        <w:pStyle w:val="western"/>
        <w:shd w:val="clear" w:color="auto" w:fill="FFFFFF"/>
        <w:spacing w:before="0" w:beforeAutospacing="0" w:after="147" w:afterAutospacing="0"/>
        <w:jc w:val="both"/>
        <w:rPr>
          <w:rFonts w:ascii="Arial" w:hAnsi="Arial" w:cs="Arial"/>
          <w:color w:val="373737"/>
        </w:rPr>
      </w:pPr>
      <w:r w:rsidRPr="002E1C08">
        <w:rPr>
          <w:rFonts w:ascii="Arial" w:hAnsi="Arial" w:cs="Arial"/>
          <w:color w:val="373737"/>
        </w:rPr>
        <w:t>- Rozporządzenie Ministra Transportu, Budownictwa i Gospodarki Morskiej z dnia 26 kwietnia 2013r.</w:t>
      </w:r>
      <w:r w:rsidR="00033786" w:rsidRPr="002E1C08">
        <w:rPr>
          <w:rFonts w:ascii="Arial" w:hAnsi="Arial" w:cs="Arial"/>
          <w:color w:val="373737"/>
        </w:rPr>
        <w:t xml:space="preserve">(t. j. Dz.U. z 2013 r., poz.589) </w:t>
      </w:r>
      <w:r w:rsidRPr="002E1C08">
        <w:rPr>
          <w:rFonts w:ascii="Arial" w:hAnsi="Arial" w:cs="Arial"/>
          <w:color w:val="373737"/>
        </w:rPr>
        <w:t>w sprawie sposobu przeprowadzania wywiadu środowiskowego, wzoru kwestionariusza wywiadu oraz oświadczenia o stanie majątkowym wnioskodawcy i innych członków gospodarstwa domowego, a także wzoru legitymacji pracownika upoważnionego do przeprowadzenia wywiadu</w:t>
      </w:r>
      <w:r w:rsidR="00033786" w:rsidRPr="002E1C08">
        <w:rPr>
          <w:rFonts w:ascii="Arial" w:hAnsi="Arial" w:cs="Arial"/>
          <w:color w:val="373737"/>
        </w:rPr>
        <w:t>.</w:t>
      </w:r>
    </w:p>
    <w:p w:rsidR="008B4504" w:rsidRPr="002E1C08" w:rsidRDefault="008B4504" w:rsidP="002E1C08">
      <w:pPr>
        <w:pStyle w:val="western"/>
        <w:shd w:val="clear" w:color="auto" w:fill="FFFFFF"/>
        <w:spacing w:before="0" w:beforeAutospacing="0" w:after="147" w:afterAutospacing="0"/>
        <w:jc w:val="both"/>
        <w:rPr>
          <w:rFonts w:ascii="Arial" w:hAnsi="Arial" w:cs="Arial"/>
          <w:color w:val="373737"/>
        </w:rPr>
      </w:pPr>
      <w:r w:rsidRPr="002E1C08">
        <w:rPr>
          <w:rFonts w:ascii="Arial" w:hAnsi="Arial" w:cs="Arial"/>
          <w:color w:val="373737"/>
        </w:rPr>
        <w:t>- Rozporządzenie Rady Ministrów z dnia 28 grudnia 2001r. w sprawie dodatków mieszkaniowych</w:t>
      </w:r>
      <w:r w:rsidR="00D56585" w:rsidRPr="002E1C08">
        <w:rPr>
          <w:rFonts w:ascii="Arial" w:hAnsi="Arial" w:cs="Arial"/>
          <w:color w:val="373737"/>
        </w:rPr>
        <w:t xml:space="preserve"> </w:t>
      </w:r>
      <w:r w:rsidRPr="002E1C08">
        <w:rPr>
          <w:rFonts w:ascii="Arial" w:hAnsi="Arial" w:cs="Arial"/>
          <w:color w:val="373737"/>
        </w:rPr>
        <w:t xml:space="preserve">(Dz. U. </w:t>
      </w:r>
      <w:r w:rsidR="00D56585" w:rsidRPr="002E1C08">
        <w:rPr>
          <w:rFonts w:ascii="Arial" w:hAnsi="Arial" w:cs="Arial"/>
          <w:color w:val="373737"/>
        </w:rPr>
        <w:t>N</w:t>
      </w:r>
      <w:r w:rsidRPr="002E1C08">
        <w:rPr>
          <w:rFonts w:ascii="Arial" w:hAnsi="Arial" w:cs="Arial"/>
          <w:color w:val="373737"/>
        </w:rPr>
        <w:t>r 156 poz.1817 z późniejszymi zmianami);</w:t>
      </w:r>
    </w:p>
    <w:p w:rsidR="008B4504" w:rsidRPr="002E1C08" w:rsidRDefault="008B4504" w:rsidP="002E1C08">
      <w:pPr>
        <w:pStyle w:val="western"/>
        <w:shd w:val="clear" w:color="auto" w:fill="FFFFFF"/>
        <w:spacing w:before="0" w:beforeAutospacing="0" w:after="147" w:afterAutospacing="0"/>
        <w:jc w:val="both"/>
        <w:rPr>
          <w:rFonts w:ascii="Arial" w:hAnsi="Arial" w:cs="Arial"/>
          <w:color w:val="373737"/>
        </w:rPr>
      </w:pPr>
      <w:r w:rsidRPr="002E1C08">
        <w:rPr>
          <w:rStyle w:val="Pogrubienie"/>
          <w:rFonts w:ascii="Arial" w:hAnsi="Arial" w:cs="Arial"/>
          <w:b w:val="0"/>
          <w:bCs w:val="0"/>
          <w:color w:val="373737"/>
        </w:rPr>
        <w:t>- Ustawa z dnia 14 czerwca 1960 r. Kodeks Postępowania Administracyjnego (tekst jednolity Dz. U. z 2020</w:t>
      </w:r>
      <w:r w:rsidR="00033786" w:rsidRPr="002E1C08">
        <w:rPr>
          <w:rStyle w:val="Pogrubienie"/>
          <w:rFonts w:ascii="Arial" w:hAnsi="Arial" w:cs="Arial"/>
          <w:b w:val="0"/>
          <w:bCs w:val="0"/>
          <w:color w:val="373737"/>
        </w:rPr>
        <w:t xml:space="preserve"> </w:t>
      </w:r>
      <w:r w:rsidRPr="002E1C08">
        <w:rPr>
          <w:rStyle w:val="Pogrubienie"/>
          <w:rFonts w:ascii="Arial" w:hAnsi="Arial" w:cs="Arial"/>
          <w:b w:val="0"/>
          <w:bCs w:val="0"/>
          <w:color w:val="373737"/>
        </w:rPr>
        <w:t>r.,</w:t>
      </w:r>
      <w:r w:rsidR="00D56585" w:rsidRPr="002E1C08">
        <w:rPr>
          <w:rFonts w:ascii="Arial" w:hAnsi="Arial" w:cs="Arial"/>
          <w:color w:val="373737"/>
        </w:rPr>
        <w:t xml:space="preserve"> </w:t>
      </w:r>
      <w:r w:rsidRPr="002E1C08">
        <w:rPr>
          <w:rStyle w:val="Pogrubienie"/>
          <w:rFonts w:ascii="Arial" w:hAnsi="Arial" w:cs="Arial"/>
          <w:b w:val="0"/>
          <w:bCs w:val="0"/>
          <w:color w:val="373737"/>
        </w:rPr>
        <w:t>poz. 256).</w:t>
      </w:r>
    </w:p>
    <w:p w:rsidR="008B4504" w:rsidRPr="002E1C08" w:rsidRDefault="008B4504" w:rsidP="002E1C08">
      <w:pPr>
        <w:spacing w:after="0" w:line="240" w:lineRule="auto"/>
        <w:jc w:val="both"/>
        <w:rPr>
          <w:rFonts w:ascii="Arial" w:eastAsia="Times New Roman" w:hAnsi="Arial" w:cs="Arial"/>
          <w:color w:val="000000"/>
          <w:sz w:val="21"/>
          <w:szCs w:val="21"/>
          <w:lang w:eastAsia="pl-PL"/>
        </w:rPr>
      </w:pPr>
    </w:p>
    <w:sectPr w:rsidR="008B4504" w:rsidRPr="002E1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1CC"/>
    <w:multiLevelType w:val="multilevel"/>
    <w:tmpl w:val="3694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055F0"/>
    <w:multiLevelType w:val="multilevel"/>
    <w:tmpl w:val="6440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2704B"/>
    <w:multiLevelType w:val="multilevel"/>
    <w:tmpl w:val="9AEA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B18E7"/>
    <w:multiLevelType w:val="multilevel"/>
    <w:tmpl w:val="2FC4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44E35"/>
    <w:multiLevelType w:val="multilevel"/>
    <w:tmpl w:val="FF98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C3959"/>
    <w:multiLevelType w:val="multilevel"/>
    <w:tmpl w:val="AA42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176E9"/>
    <w:multiLevelType w:val="multilevel"/>
    <w:tmpl w:val="1BA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D367BC"/>
    <w:multiLevelType w:val="multilevel"/>
    <w:tmpl w:val="B5C6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DB7D76"/>
    <w:multiLevelType w:val="multilevel"/>
    <w:tmpl w:val="CB3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2B2782"/>
    <w:multiLevelType w:val="multilevel"/>
    <w:tmpl w:val="AC0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2757AC"/>
    <w:multiLevelType w:val="multilevel"/>
    <w:tmpl w:val="4450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5A6C13"/>
    <w:multiLevelType w:val="multilevel"/>
    <w:tmpl w:val="E4B2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F51ABD"/>
    <w:multiLevelType w:val="multilevel"/>
    <w:tmpl w:val="E97A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DF744C"/>
    <w:multiLevelType w:val="multilevel"/>
    <w:tmpl w:val="BCD2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BB1424"/>
    <w:multiLevelType w:val="multilevel"/>
    <w:tmpl w:val="AFCC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D337AF"/>
    <w:multiLevelType w:val="multilevel"/>
    <w:tmpl w:val="C77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A359E5"/>
    <w:multiLevelType w:val="multilevel"/>
    <w:tmpl w:val="F6C8DB0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0"/>
  </w:num>
  <w:num w:numId="2">
    <w:abstractNumId w:val="4"/>
  </w:num>
  <w:num w:numId="3">
    <w:abstractNumId w:val="16"/>
  </w:num>
  <w:num w:numId="4">
    <w:abstractNumId w:val="5"/>
  </w:num>
  <w:num w:numId="5">
    <w:abstractNumId w:val="14"/>
  </w:num>
  <w:num w:numId="6">
    <w:abstractNumId w:val="2"/>
  </w:num>
  <w:num w:numId="7">
    <w:abstractNumId w:val="8"/>
  </w:num>
  <w:num w:numId="8">
    <w:abstractNumId w:val="11"/>
  </w:num>
  <w:num w:numId="9">
    <w:abstractNumId w:val="7"/>
  </w:num>
  <w:num w:numId="10">
    <w:abstractNumId w:val="9"/>
  </w:num>
  <w:num w:numId="11">
    <w:abstractNumId w:val="3"/>
  </w:num>
  <w:num w:numId="12">
    <w:abstractNumId w:val="15"/>
  </w:num>
  <w:num w:numId="13">
    <w:abstractNumId w:val="10"/>
  </w:num>
  <w:num w:numId="14">
    <w:abstractNumId w:val="1"/>
  </w:num>
  <w:num w:numId="15">
    <w:abstractNumId w:val="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40"/>
    <w:rsid w:val="00033786"/>
    <w:rsid w:val="000906E0"/>
    <w:rsid w:val="000B4089"/>
    <w:rsid w:val="00172906"/>
    <w:rsid w:val="002E1C08"/>
    <w:rsid w:val="003724BF"/>
    <w:rsid w:val="00430428"/>
    <w:rsid w:val="0046426E"/>
    <w:rsid w:val="004F4BF2"/>
    <w:rsid w:val="00531255"/>
    <w:rsid w:val="005571EA"/>
    <w:rsid w:val="005C3BCB"/>
    <w:rsid w:val="007D6394"/>
    <w:rsid w:val="00811640"/>
    <w:rsid w:val="008B4504"/>
    <w:rsid w:val="00A10379"/>
    <w:rsid w:val="00BB13A8"/>
    <w:rsid w:val="00BB1C60"/>
    <w:rsid w:val="00C76B30"/>
    <w:rsid w:val="00C82912"/>
    <w:rsid w:val="00C87988"/>
    <w:rsid w:val="00D05B78"/>
    <w:rsid w:val="00D537A5"/>
    <w:rsid w:val="00D56585"/>
    <w:rsid w:val="00EE1249"/>
    <w:rsid w:val="00F4748B"/>
    <w:rsid w:val="00FD0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estern">
    <w:name w:val="western"/>
    <w:basedOn w:val="Normalny"/>
    <w:rsid w:val="008B450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B4504"/>
    <w:rPr>
      <w:b/>
      <w:bCs/>
    </w:rPr>
  </w:style>
  <w:style w:type="paragraph" w:styleId="NormalnyWeb">
    <w:name w:val="Normal (Web)"/>
    <w:basedOn w:val="Normalny"/>
    <w:uiPriority w:val="99"/>
    <w:unhideWhenUsed/>
    <w:rsid w:val="008B450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B45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5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estern">
    <w:name w:val="western"/>
    <w:basedOn w:val="Normalny"/>
    <w:rsid w:val="008B450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B4504"/>
    <w:rPr>
      <w:b/>
      <w:bCs/>
    </w:rPr>
  </w:style>
  <w:style w:type="paragraph" w:styleId="NormalnyWeb">
    <w:name w:val="Normal (Web)"/>
    <w:basedOn w:val="Normalny"/>
    <w:uiPriority w:val="99"/>
    <w:unhideWhenUsed/>
    <w:rsid w:val="008B450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B45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5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82319">
      <w:bodyDiv w:val="1"/>
      <w:marLeft w:val="0"/>
      <w:marRight w:val="0"/>
      <w:marTop w:val="0"/>
      <w:marBottom w:val="0"/>
      <w:divBdr>
        <w:top w:val="none" w:sz="0" w:space="0" w:color="auto"/>
        <w:left w:val="none" w:sz="0" w:space="0" w:color="auto"/>
        <w:bottom w:val="none" w:sz="0" w:space="0" w:color="auto"/>
        <w:right w:val="none" w:sz="0" w:space="0" w:color="auto"/>
      </w:divBdr>
    </w:div>
    <w:div w:id="1443452410">
      <w:bodyDiv w:val="1"/>
      <w:marLeft w:val="0"/>
      <w:marRight w:val="0"/>
      <w:marTop w:val="0"/>
      <w:marBottom w:val="0"/>
      <w:divBdr>
        <w:top w:val="none" w:sz="0" w:space="0" w:color="auto"/>
        <w:left w:val="none" w:sz="0" w:space="0" w:color="auto"/>
        <w:bottom w:val="none" w:sz="0" w:space="0" w:color="auto"/>
        <w:right w:val="none" w:sz="0" w:space="0" w:color="auto"/>
      </w:divBdr>
    </w:div>
    <w:div w:id="1445153382">
      <w:bodyDiv w:val="1"/>
      <w:marLeft w:val="0"/>
      <w:marRight w:val="0"/>
      <w:marTop w:val="0"/>
      <w:marBottom w:val="0"/>
      <w:divBdr>
        <w:top w:val="none" w:sz="0" w:space="0" w:color="auto"/>
        <w:left w:val="none" w:sz="0" w:space="0" w:color="auto"/>
        <w:bottom w:val="none" w:sz="0" w:space="0" w:color="auto"/>
        <w:right w:val="none" w:sz="0" w:space="0" w:color="auto"/>
      </w:divBdr>
    </w:div>
    <w:div w:id="1503354805">
      <w:bodyDiv w:val="1"/>
      <w:marLeft w:val="0"/>
      <w:marRight w:val="0"/>
      <w:marTop w:val="0"/>
      <w:marBottom w:val="0"/>
      <w:divBdr>
        <w:top w:val="none" w:sz="0" w:space="0" w:color="auto"/>
        <w:left w:val="none" w:sz="0" w:space="0" w:color="auto"/>
        <w:bottom w:val="none" w:sz="0" w:space="0" w:color="auto"/>
        <w:right w:val="none" w:sz="0" w:space="0" w:color="auto"/>
      </w:divBdr>
      <w:divsChild>
        <w:div w:id="1027292348">
          <w:marLeft w:val="0"/>
          <w:marRight w:val="0"/>
          <w:marTop w:val="0"/>
          <w:marBottom w:val="0"/>
          <w:divBdr>
            <w:top w:val="none" w:sz="0" w:space="0" w:color="auto"/>
            <w:left w:val="none" w:sz="0" w:space="0" w:color="auto"/>
            <w:bottom w:val="none" w:sz="0" w:space="0" w:color="auto"/>
            <w:right w:val="none" w:sz="0" w:space="0" w:color="auto"/>
          </w:divBdr>
          <w:divsChild>
            <w:div w:id="1324091621">
              <w:marLeft w:val="-150"/>
              <w:marRight w:val="-150"/>
              <w:marTop w:val="0"/>
              <w:marBottom w:val="0"/>
              <w:divBdr>
                <w:top w:val="none" w:sz="0" w:space="0" w:color="auto"/>
                <w:left w:val="none" w:sz="0" w:space="0" w:color="auto"/>
                <w:bottom w:val="none" w:sz="0" w:space="0" w:color="auto"/>
                <w:right w:val="none" w:sz="0" w:space="0" w:color="auto"/>
              </w:divBdr>
              <w:divsChild>
                <w:div w:id="1659573474">
                  <w:marLeft w:val="-150"/>
                  <w:marRight w:val="-150"/>
                  <w:marTop w:val="0"/>
                  <w:marBottom w:val="0"/>
                  <w:divBdr>
                    <w:top w:val="none" w:sz="0" w:space="0" w:color="auto"/>
                    <w:left w:val="none" w:sz="0" w:space="0" w:color="auto"/>
                    <w:bottom w:val="none" w:sz="0" w:space="0" w:color="auto"/>
                    <w:right w:val="none" w:sz="0" w:space="0" w:color="auto"/>
                  </w:divBdr>
                  <w:divsChild>
                    <w:div w:id="316302476">
                      <w:marLeft w:val="0"/>
                      <w:marRight w:val="0"/>
                      <w:marTop w:val="300"/>
                      <w:marBottom w:val="300"/>
                      <w:divBdr>
                        <w:top w:val="none" w:sz="0" w:space="0" w:color="auto"/>
                        <w:left w:val="none" w:sz="0" w:space="0" w:color="auto"/>
                        <w:bottom w:val="none" w:sz="0" w:space="0" w:color="auto"/>
                        <w:right w:val="none" w:sz="0" w:space="0" w:color="auto"/>
                      </w:divBdr>
                      <w:divsChild>
                        <w:div w:id="1499536303">
                          <w:marLeft w:val="0"/>
                          <w:marRight w:val="0"/>
                          <w:marTop w:val="0"/>
                          <w:marBottom w:val="0"/>
                          <w:divBdr>
                            <w:top w:val="none" w:sz="0" w:space="0" w:color="auto"/>
                            <w:left w:val="none" w:sz="0" w:space="0" w:color="auto"/>
                            <w:bottom w:val="none" w:sz="0" w:space="0" w:color="auto"/>
                            <w:right w:val="none" w:sz="0" w:space="0" w:color="auto"/>
                          </w:divBdr>
                        </w:div>
                        <w:div w:id="149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2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4740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ewdz</dc:creator>
  <cp:lastModifiedBy>ilbu</cp:lastModifiedBy>
  <cp:revision>2</cp:revision>
  <cp:lastPrinted>2021-06-30T13:01:00Z</cp:lastPrinted>
  <dcterms:created xsi:type="dcterms:W3CDTF">2021-06-30T13:02:00Z</dcterms:created>
  <dcterms:modified xsi:type="dcterms:W3CDTF">2021-06-30T13:02:00Z</dcterms:modified>
</cp:coreProperties>
</file>