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E11F" w14:textId="77777777" w:rsidR="002A14B7" w:rsidRPr="00531198" w:rsidRDefault="002A14B7" w:rsidP="002A14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3D4198" w14:textId="22FDC39D" w:rsidR="009C7F78" w:rsidRPr="00531198" w:rsidRDefault="009C7F78" w:rsidP="00981754">
      <w:pPr>
        <w:spacing w:after="0" w:line="240" w:lineRule="auto"/>
        <w:ind w:firstLine="4962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70A1226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86722E8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7B2F5BA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7899312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3DC03B6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A8745CA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28D4D26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PROGRAM WSPÓŁPRACY </w:t>
      </w:r>
    </w:p>
    <w:p w14:paraId="51D55A75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GMINY KUŹNIA RACIBORSKA Z ORGANIZACJAMI POZARZĄDOWYMI ORAZ PODMIOTAMI, O KTÓRYCH </w:t>
      </w:r>
    </w:p>
    <w:p w14:paraId="00FC286E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MOWA W ART. 3 UST. 3 USTAWY Z DNIA 24 KWIETNIA 2003 R. </w:t>
      </w:r>
      <w:r w:rsidRPr="00531198">
        <w:rPr>
          <w:rFonts w:ascii="Times New Roman" w:eastAsia="Times New Roman" w:hAnsi="Times New Roman" w:cs="Times New Roman"/>
          <w:b/>
          <w:lang w:eastAsia="pl-PL"/>
        </w:rPr>
        <w:br/>
        <w:t>O DZIAŁALNOŚCI POŻYTKU PUBLICZNEGO</w:t>
      </w:r>
      <w:r w:rsidRPr="00531198">
        <w:rPr>
          <w:rFonts w:ascii="Times New Roman" w:eastAsia="Times New Roman" w:hAnsi="Times New Roman" w:cs="Times New Roman"/>
          <w:b/>
          <w:lang w:eastAsia="pl-PL"/>
        </w:rPr>
        <w:br/>
        <w:t xml:space="preserve"> I O WOLONTARIACIE</w:t>
      </w:r>
    </w:p>
    <w:p w14:paraId="64A7A2FB" w14:textId="46954C9F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NA 20</w:t>
      </w:r>
      <w:r w:rsidR="00A94A63" w:rsidRPr="00531198">
        <w:rPr>
          <w:rFonts w:ascii="Times New Roman" w:eastAsia="Times New Roman" w:hAnsi="Times New Roman" w:cs="Times New Roman"/>
          <w:b/>
          <w:lang w:eastAsia="pl-PL"/>
        </w:rPr>
        <w:t>2</w:t>
      </w:r>
      <w:r w:rsidR="003B08E6">
        <w:rPr>
          <w:rFonts w:ascii="Times New Roman" w:eastAsia="Times New Roman" w:hAnsi="Times New Roman" w:cs="Times New Roman"/>
          <w:b/>
          <w:lang w:eastAsia="pl-PL"/>
        </w:rPr>
        <w:t>2</w:t>
      </w: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 ROK</w:t>
      </w:r>
    </w:p>
    <w:p w14:paraId="0E2458AB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36A6320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36995A5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49EBEAC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9059D43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076EBF7A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EB45E46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8916AB0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DB6B1CF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4D0442B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4D3E3BD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FD49364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92732FA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2FDB7DE2" w14:textId="77777777" w:rsidR="002A14B7" w:rsidRPr="00531198" w:rsidRDefault="002A14B7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12791182" w14:textId="77777777" w:rsidR="009C7F78" w:rsidRPr="00531198" w:rsidRDefault="009C7F78" w:rsidP="00C726D9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49A169DD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1EE2247" w14:textId="77777777" w:rsidR="00981754" w:rsidRDefault="00981754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A019C14" w14:textId="77777777" w:rsidR="00981754" w:rsidRDefault="00981754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52E1FE2" w14:textId="6589FBD6" w:rsidR="00981754" w:rsidRDefault="00981754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8F3FAB" w14:textId="77777777" w:rsidR="00981754" w:rsidRDefault="00981754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067219F" w14:textId="1ACD687C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KUŹNIA RACIBORSKA,  20</w:t>
      </w:r>
      <w:r w:rsidR="00A94A63" w:rsidRPr="00531198">
        <w:rPr>
          <w:rFonts w:ascii="Times New Roman" w:eastAsia="Times New Roman" w:hAnsi="Times New Roman" w:cs="Times New Roman"/>
          <w:lang w:eastAsia="pl-PL"/>
        </w:rPr>
        <w:t>2</w:t>
      </w:r>
      <w:r w:rsidR="001B0C0C">
        <w:rPr>
          <w:rFonts w:ascii="Times New Roman" w:eastAsia="Times New Roman" w:hAnsi="Times New Roman" w:cs="Times New Roman"/>
          <w:lang w:eastAsia="pl-PL"/>
        </w:rPr>
        <w:t>1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ROK</w:t>
      </w:r>
    </w:p>
    <w:p w14:paraId="1F819E8A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AABDC70" w14:textId="77777777" w:rsidR="002A14B7" w:rsidRPr="00531198" w:rsidRDefault="002A14B7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D66382C" w14:textId="77777777" w:rsidR="00981754" w:rsidRDefault="00981754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E349964" w14:textId="4C0C42A9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lastRenderedPageBreak/>
        <w:t>I. POSTANOWIENIA OGÓLNE</w:t>
      </w:r>
    </w:p>
    <w:p w14:paraId="02ED6FF7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9ED1A04" w14:textId="77777777" w:rsidR="009C7F78" w:rsidRPr="00531198" w:rsidRDefault="009C7F78" w:rsidP="00C726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480BE9A4" w14:textId="77777777" w:rsidR="009C7F78" w:rsidRPr="00531198" w:rsidRDefault="009C7F78" w:rsidP="00532A55">
      <w:pPr>
        <w:numPr>
          <w:ilvl w:val="0"/>
          <w:numId w:val="2"/>
        </w:numPr>
        <w:tabs>
          <w:tab w:val="num" w:pos="0"/>
        </w:tabs>
        <w:spacing w:after="0" w:line="360" w:lineRule="auto"/>
        <w:ind w:left="0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Program określa w szczególności cele, zasady i formy współpracy Gminy Kuźnia Raciborska </w:t>
      </w:r>
      <w:r w:rsidRPr="00531198">
        <w:rPr>
          <w:rFonts w:ascii="Times New Roman" w:eastAsia="Times New Roman" w:hAnsi="Times New Roman" w:cs="Times New Roman"/>
          <w:lang w:eastAsia="pl-PL"/>
        </w:rPr>
        <w:br/>
        <w:t>z organizacjami pozarządowymi oraz podmiotami, o których mowa w art. 3 ust. 3 ustawy z dnia 24 kwietnia 2003 r. o działalności pożytku publicznego i o wolontariacie.</w:t>
      </w:r>
    </w:p>
    <w:p w14:paraId="0C0F0F6C" w14:textId="77777777" w:rsidR="009C7F78" w:rsidRPr="00531198" w:rsidRDefault="009C7F78" w:rsidP="00C726D9">
      <w:pPr>
        <w:numPr>
          <w:ilvl w:val="0"/>
          <w:numId w:val="2"/>
        </w:numPr>
        <w:tabs>
          <w:tab w:val="num" w:pos="18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Ilekroć w Programie jest mowa o:</w:t>
      </w:r>
    </w:p>
    <w:p w14:paraId="38CF69B7" w14:textId="22FA7BD8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ustawie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- należy przez to rozumieć ustawę z dnia 24 kwietnia 2003 r. o działalności pożytku publicznego i o wolontariacie (</w:t>
      </w:r>
      <w:proofErr w:type="spellStart"/>
      <w:r w:rsidRPr="0053119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53119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531198">
        <w:rPr>
          <w:rFonts w:ascii="Times New Roman" w:eastAsia="Times New Roman" w:hAnsi="Times New Roman" w:cs="Times New Roman"/>
          <w:bCs/>
          <w:lang w:eastAsia="pl-PL"/>
        </w:rPr>
        <w:t>Dz.U. z 20</w:t>
      </w:r>
      <w:r w:rsidR="001B0C0C">
        <w:rPr>
          <w:rFonts w:ascii="Times New Roman" w:eastAsia="Times New Roman" w:hAnsi="Times New Roman" w:cs="Times New Roman"/>
          <w:bCs/>
          <w:lang w:eastAsia="pl-PL"/>
        </w:rPr>
        <w:t>20</w:t>
      </w:r>
      <w:r w:rsidRPr="00531198">
        <w:rPr>
          <w:rFonts w:ascii="Times New Roman" w:eastAsia="Times New Roman" w:hAnsi="Times New Roman" w:cs="Times New Roman"/>
          <w:bCs/>
          <w:lang w:eastAsia="pl-PL"/>
        </w:rPr>
        <w:t xml:space="preserve"> r. poz. </w:t>
      </w:r>
      <w:r w:rsidR="001B0C0C">
        <w:rPr>
          <w:rFonts w:ascii="Times New Roman" w:eastAsia="Times New Roman" w:hAnsi="Times New Roman" w:cs="Times New Roman"/>
          <w:bCs/>
          <w:lang w:eastAsia="pl-PL"/>
        </w:rPr>
        <w:t>1057</w:t>
      </w:r>
      <w:r w:rsidR="003B08E6" w:rsidRPr="003B08E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B08E6" w:rsidRPr="00531198">
        <w:rPr>
          <w:rFonts w:ascii="Times New Roman" w:eastAsia="Times New Roman" w:hAnsi="Times New Roman" w:cs="Times New Roman"/>
          <w:lang w:eastAsia="pl-PL"/>
        </w:rPr>
        <w:t>z </w:t>
      </w:r>
      <w:proofErr w:type="spellStart"/>
      <w:r w:rsidR="003B08E6" w:rsidRPr="0053119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3B08E6" w:rsidRPr="00531198">
        <w:rPr>
          <w:rFonts w:ascii="Times New Roman" w:eastAsia="Times New Roman" w:hAnsi="Times New Roman" w:cs="Times New Roman"/>
          <w:lang w:eastAsia="pl-PL"/>
        </w:rPr>
        <w:t>. zm.</w:t>
      </w:r>
      <w:r w:rsidR="003B08E6" w:rsidRPr="00531198">
        <w:rPr>
          <w:rFonts w:ascii="Times New Roman" w:eastAsia="Times New Roman" w:hAnsi="Times New Roman" w:cs="Times New Roman"/>
          <w:bCs/>
          <w:lang w:eastAsia="pl-PL"/>
        </w:rPr>
        <w:t>)</w:t>
      </w:r>
      <w:r w:rsidR="003B08E6" w:rsidRPr="00531198">
        <w:rPr>
          <w:rFonts w:ascii="Times New Roman" w:eastAsia="Times New Roman" w:hAnsi="Times New Roman" w:cs="Times New Roman"/>
          <w:lang w:eastAsia="pl-PL"/>
        </w:rPr>
        <w:t>;</w:t>
      </w:r>
    </w:p>
    <w:p w14:paraId="08177643" w14:textId="77777777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organizacjach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- należy przez to rozumieć organizacje pozarządowe oraz podmioty, </w:t>
      </w:r>
      <w:r w:rsidRPr="00531198">
        <w:rPr>
          <w:rFonts w:ascii="Times New Roman" w:eastAsia="Times New Roman" w:hAnsi="Times New Roman" w:cs="Times New Roman"/>
          <w:lang w:eastAsia="pl-PL"/>
        </w:rPr>
        <w:br/>
        <w:t xml:space="preserve">o których mowa w art. 3 ust. 3 ustawy; </w:t>
      </w:r>
    </w:p>
    <w:p w14:paraId="0720A795" w14:textId="55D47B76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programie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- należy przez to rozumieć roczny program współpracy z organizacjami pozarządowymi </w:t>
      </w:r>
      <w:r w:rsidR="001B0C0C">
        <w:rPr>
          <w:rFonts w:ascii="Times New Roman" w:eastAsia="Times New Roman" w:hAnsi="Times New Roman" w:cs="Times New Roman"/>
          <w:lang w:eastAsia="pl-PL"/>
        </w:rPr>
        <w:br/>
      </w:r>
      <w:r w:rsidRPr="00531198">
        <w:rPr>
          <w:rFonts w:ascii="Times New Roman" w:eastAsia="Times New Roman" w:hAnsi="Times New Roman" w:cs="Times New Roman"/>
          <w:lang w:eastAsia="pl-PL"/>
        </w:rPr>
        <w:t>oraz podmiotami, o których mowa w art. 3 ust. 3 ustawy, na rok 20</w:t>
      </w:r>
      <w:r w:rsidR="00B55AB8" w:rsidRPr="00531198">
        <w:rPr>
          <w:rFonts w:ascii="Times New Roman" w:eastAsia="Times New Roman" w:hAnsi="Times New Roman" w:cs="Times New Roman"/>
          <w:lang w:eastAsia="pl-PL"/>
        </w:rPr>
        <w:t>2</w:t>
      </w:r>
      <w:r w:rsidR="003B08E6">
        <w:rPr>
          <w:rFonts w:ascii="Times New Roman" w:eastAsia="Times New Roman" w:hAnsi="Times New Roman" w:cs="Times New Roman"/>
          <w:lang w:eastAsia="pl-PL"/>
        </w:rPr>
        <w:t>2</w:t>
      </w:r>
      <w:r w:rsidRPr="00531198">
        <w:rPr>
          <w:rFonts w:ascii="Times New Roman" w:eastAsia="Times New Roman" w:hAnsi="Times New Roman" w:cs="Times New Roman"/>
          <w:lang w:eastAsia="pl-PL"/>
        </w:rPr>
        <w:t>;</w:t>
      </w:r>
    </w:p>
    <w:p w14:paraId="0AC9BE4C" w14:textId="77777777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konkursie </w:t>
      </w:r>
      <w:r w:rsidRPr="00531198">
        <w:rPr>
          <w:rFonts w:ascii="Times New Roman" w:eastAsia="Times New Roman" w:hAnsi="Times New Roman" w:cs="Times New Roman"/>
          <w:lang w:eastAsia="pl-PL"/>
        </w:rPr>
        <w:t>- należy przez to rozumieć otwarty konkurs ofert;</w:t>
      </w:r>
    </w:p>
    <w:p w14:paraId="789621CD" w14:textId="5C957CB2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dotacji </w:t>
      </w:r>
      <w:r w:rsidRPr="00531198">
        <w:rPr>
          <w:rFonts w:ascii="Times New Roman" w:eastAsia="Times New Roman" w:hAnsi="Times New Roman" w:cs="Times New Roman"/>
          <w:lang w:eastAsia="pl-PL"/>
        </w:rPr>
        <w:t>- należy przez to rozumieć dotację w rozumieniu ustawy z dnia 27 sierpnia 2009 r.</w:t>
      </w:r>
      <w:r w:rsidRPr="00531198">
        <w:rPr>
          <w:rFonts w:ascii="Times New Roman" w:eastAsia="Times New Roman" w:hAnsi="Times New Roman" w:cs="Times New Roman"/>
          <w:lang w:eastAsia="pl-PL"/>
        </w:rPr>
        <w:br/>
        <w:t>o finansach publicznych (</w:t>
      </w:r>
      <w:proofErr w:type="spellStart"/>
      <w:r w:rsidRPr="00531198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53119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531198">
        <w:rPr>
          <w:rFonts w:ascii="Times New Roman" w:eastAsia="Times New Roman" w:hAnsi="Times New Roman" w:cs="Times New Roman"/>
          <w:bCs/>
          <w:lang w:eastAsia="pl-PL"/>
        </w:rPr>
        <w:t>Dz.U. z 20</w:t>
      </w:r>
      <w:r w:rsidR="003B08E6">
        <w:rPr>
          <w:rFonts w:ascii="Times New Roman" w:eastAsia="Times New Roman" w:hAnsi="Times New Roman" w:cs="Times New Roman"/>
          <w:bCs/>
          <w:lang w:eastAsia="pl-PL"/>
        </w:rPr>
        <w:t>21</w:t>
      </w:r>
      <w:r w:rsidRPr="00531198">
        <w:rPr>
          <w:rFonts w:ascii="Times New Roman" w:eastAsia="Times New Roman" w:hAnsi="Times New Roman" w:cs="Times New Roman"/>
          <w:bCs/>
          <w:lang w:eastAsia="pl-PL"/>
        </w:rPr>
        <w:t xml:space="preserve"> r. poz. </w:t>
      </w:r>
      <w:r w:rsidR="003B08E6">
        <w:rPr>
          <w:rFonts w:ascii="Times New Roman" w:eastAsia="Times New Roman" w:hAnsi="Times New Roman" w:cs="Times New Roman"/>
          <w:bCs/>
          <w:lang w:eastAsia="pl-PL"/>
        </w:rPr>
        <w:t>305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Hlk87005493"/>
      <w:r w:rsidRPr="00531198">
        <w:rPr>
          <w:rFonts w:ascii="Times New Roman" w:eastAsia="Times New Roman" w:hAnsi="Times New Roman" w:cs="Times New Roman"/>
          <w:lang w:eastAsia="pl-PL"/>
        </w:rPr>
        <w:t>z </w:t>
      </w:r>
      <w:proofErr w:type="spellStart"/>
      <w:r w:rsidRPr="00531198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531198">
        <w:rPr>
          <w:rFonts w:ascii="Times New Roman" w:eastAsia="Times New Roman" w:hAnsi="Times New Roman" w:cs="Times New Roman"/>
          <w:lang w:eastAsia="pl-PL"/>
        </w:rPr>
        <w:t>. zm.</w:t>
      </w:r>
      <w:r w:rsidRPr="00531198">
        <w:rPr>
          <w:rFonts w:ascii="Times New Roman" w:eastAsia="Times New Roman" w:hAnsi="Times New Roman" w:cs="Times New Roman"/>
          <w:bCs/>
          <w:lang w:eastAsia="pl-PL"/>
        </w:rPr>
        <w:t>)</w:t>
      </w:r>
      <w:r w:rsidRPr="00531198">
        <w:rPr>
          <w:rFonts w:ascii="Times New Roman" w:eastAsia="Times New Roman" w:hAnsi="Times New Roman" w:cs="Times New Roman"/>
          <w:lang w:eastAsia="pl-PL"/>
        </w:rPr>
        <w:t>;</w:t>
      </w:r>
      <w:bookmarkEnd w:id="0"/>
    </w:p>
    <w:p w14:paraId="329BBE85" w14:textId="77777777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Burmistrzu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- należy przez to rozumieć Burmistrza Miasta Kuźnia Raciborska;</w:t>
      </w:r>
    </w:p>
    <w:p w14:paraId="1BE8B056" w14:textId="77777777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Radzie </w:t>
      </w:r>
      <w:r w:rsidRPr="00531198">
        <w:rPr>
          <w:rFonts w:ascii="Times New Roman" w:eastAsia="Times New Roman" w:hAnsi="Times New Roman" w:cs="Times New Roman"/>
          <w:lang w:eastAsia="pl-PL"/>
        </w:rPr>
        <w:t>- należy przez to rozumieć Radę Miejską w Kuźni Raciborskiej;</w:t>
      </w:r>
    </w:p>
    <w:p w14:paraId="48C199AD" w14:textId="77777777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Gminie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- należy przez to rozumieć Gminę Kuźnia Raciborska;</w:t>
      </w:r>
    </w:p>
    <w:p w14:paraId="463151CC" w14:textId="77777777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Urzędzie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- należy przez to rozumieć Urząd Miejski w Kuźni Raciborskiej;</w:t>
      </w:r>
    </w:p>
    <w:p w14:paraId="6D1BD1AE" w14:textId="77777777" w:rsidR="009C7F78" w:rsidRPr="00531198" w:rsidRDefault="009C7F78" w:rsidP="00532A55">
      <w:pPr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 Komisji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-  należy przez to rozumieć Komisję konkursową.</w:t>
      </w:r>
    </w:p>
    <w:p w14:paraId="66222CD0" w14:textId="77777777" w:rsidR="00981754" w:rsidRPr="00531198" w:rsidRDefault="00981754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BFB8D4C" w14:textId="77777777" w:rsidR="001B0C0C" w:rsidRDefault="001B0C0C" w:rsidP="001B0C0C">
      <w:pPr>
        <w:tabs>
          <w:tab w:val="num" w:pos="18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39FBFB5" w14:textId="05A12706" w:rsidR="009C7F78" w:rsidRPr="00531198" w:rsidRDefault="001B0C0C" w:rsidP="001B0C0C">
      <w:pPr>
        <w:tabs>
          <w:tab w:val="num" w:pos="18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>
        <w:rPr>
          <w:rFonts w:ascii="Times New Roman" w:eastAsia="Times New Roman" w:hAnsi="Times New Roman" w:cs="Times New Roman"/>
          <w:b/>
          <w:lang w:eastAsia="pl-PL"/>
        </w:rPr>
        <w:tab/>
      </w:r>
      <w:r w:rsidR="009C7F78" w:rsidRPr="00531198">
        <w:rPr>
          <w:rFonts w:ascii="Times New Roman" w:eastAsia="Times New Roman" w:hAnsi="Times New Roman" w:cs="Times New Roman"/>
          <w:b/>
          <w:lang w:eastAsia="pl-PL"/>
        </w:rPr>
        <w:t>II. CELE PROGRAMU</w:t>
      </w:r>
    </w:p>
    <w:p w14:paraId="528A6BE1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3596A96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385AB9C9" w14:textId="77777777" w:rsidR="009C7F78" w:rsidRPr="00531198" w:rsidRDefault="009C7F78" w:rsidP="00532A55">
      <w:pPr>
        <w:numPr>
          <w:ilvl w:val="0"/>
          <w:numId w:val="3"/>
        </w:numPr>
        <w:tabs>
          <w:tab w:val="num" w:pos="180"/>
        </w:tabs>
        <w:spacing w:after="0" w:line="360" w:lineRule="auto"/>
        <w:ind w:left="-142" w:hanging="21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 xml:space="preserve">  Cel główny</w:t>
      </w:r>
    </w:p>
    <w:p w14:paraId="0B961DD4" w14:textId="5079AFB1" w:rsidR="009C7F78" w:rsidRPr="00531198" w:rsidRDefault="009C7F78" w:rsidP="00C726D9">
      <w:pPr>
        <w:tabs>
          <w:tab w:val="num" w:pos="36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Zaspokajanie potrzeb społecznych mieszkańców Gminy oraz wzmacnianie rozwoju społeczeństwa obywatelskiego,</w:t>
      </w:r>
      <w:r w:rsidR="000003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poprzez stwarzanie możliwości i warunków do uczestnictwa</w:t>
      </w:r>
      <w:r w:rsidR="000003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w życiu publicznym oraz budowanie</w:t>
      </w:r>
      <w:r w:rsidR="000003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i umacnianie partnerstwa pomiędzy Gminą, a organizacjami pozarządowymi oraz podmiotami wymienionymi w art. 3 ust. 3 ustawy.</w:t>
      </w:r>
    </w:p>
    <w:p w14:paraId="1902FE46" w14:textId="77777777" w:rsidR="009C7F78" w:rsidRPr="00531198" w:rsidRDefault="009C7F78" w:rsidP="00C726D9">
      <w:pPr>
        <w:tabs>
          <w:tab w:val="num" w:pos="36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2E17602" w14:textId="77777777" w:rsidR="009C7F78" w:rsidRPr="00531198" w:rsidRDefault="009C7F78" w:rsidP="00C726D9">
      <w:pPr>
        <w:numPr>
          <w:ilvl w:val="0"/>
          <w:numId w:val="3"/>
        </w:numPr>
        <w:tabs>
          <w:tab w:val="num" w:pos="18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Cele szczegółowe:</w:t>
      </w:r>
    </w:p>
    <w:p w14:paraId="3E78F581" w14:textId="77777777" w:rsidR="009C7F78" w:rsidRPr="00531198" w:rsidRDefault="009C7F78" w:rsidP="00532A55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włączenie sektora pozarządowego do współpracy z Gminą;</w:t>
      </w:r>
    </w:p>
    <w:p w14:paraId="416F3A58" w14:textId="77777777" w:rsidR="009C7F78" w:rsidRPr="00531198" w:rsidRDefault="009C7F78" w:rsidP="00532A55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stworzenie warunków do zwiększenia aktywności społecznej mieszkańców </w:t>
      </w:r>
      <w:r w:rsidR="0046245A" w:rsidRPr="00531198">
        <w:rPr>
          <w:rFonts w:ascii="Times New Roman" w:eastAsia="Times New Roman" w:hAnsi="Times New Roman" w:cs="Times New Roman"/>
          <w:lang w:eastAsia="pl-PL"/>
        </w:rPr>
        <w:t>G</w:t>
      </w:r>
      <w:r w:rsidRPr="00531198">
        <w:rPr>
          <w:rFonts w:ascii="Times New Roman" w:eastAsia="Times New Roman" w:hAnsi="Times New Roman" w:cs="Times New Roman"/>
          <w:lang w:eastAsia="pl-PL"/>
        </w:rPr>
        <w:t>miny Kuźnia Raciborska;</w:t>
      </w:r>
    </w:p>
    <w:p w14:paraId="631E0BB2" w14:textId="77777777" w:rsidR="009C7F78" w:rsidRPr="00531198" w:rsidRDefault="009C7F78" w:rsidP="00532A55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umacnianie w społecznej świadomości poczucia odpowiedzialności za siebie, swoje otoczenie, wspólnotę lokalną oraz jej tradycje;</w:t>
      </w:r>
    </w:p>
    <w:p w14:paraId="12B3A1AE" w14:textId="77777777" w:rsidR="009C7F78" w:rsidRPr="00531198" w:rsidRDefault="009C7F78" w:rsidP="00532A55">
      <w:pPr>
        <w:numPr>
          <w:ilvl w:val="1"/>
          <w:numId w:val="3"/>
        </w:numPr>
        <w:tabs>
          <w:tab w:val="num" w:pos="720"/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budowanie społeczeństwa obywatelskiego, poprzez aktywizację społeczności lokalnej;</w:t>
      </w:r>
    </w:p>
    <w:p w14:paraId="104E46E9" w14:textId="77777777" w:rsidR="009C7F78" w:rsidRPr="00531198" w:rsidRDefault="009C7F78" w:rsidP="00532A55">
      <w:pPr>
        <w:numPr>
          <w:ilvl w:val="1"/>
          <w:numId w:val="3"/>
        </w:numPr>
        <w:tabs>
          <w:tab w:val="num" w:pos="720"/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lastRenderedPageBreak/>
        <w:t>integracja podmiotów realizujących zadania publiczne;</w:t>
      </w:r>
    </w:p>
    <w:p w14:paraId="2603230D" w14:textId="77777777" w:rsidR="009C7F78" w:rsidRPr="00531198" w:rsidRDefault="009C7F78" w:rsidP="00532A55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prowadzenie nowatorskich i bardziej efektywnych działań na rzecz udziału mieszkańców </w:t>
      </w:r>
      <w:r w:rsidRPr="00531198">
        <w:rPr>
          <w:rFonts w:ascii="Times New Roman" w:eastAsia="Times New Roman" w:hAnsi="Times New Roman" w:cs="Times New Roman"/>
          <w:lang w:eastAsia="pl-PL"/>
        </w:rPr>
        <w:br/>
        <w:t>w rozwiązywaniu problemów lokalnych;</w:t>
      </w:r>
    </w:p>
    <w:p w14:paraId="61646B5C" w14:textId="77777777" w:rsidR="009C7F78" w:rsidRPr="00531198" w:rsidRDefault="009C7F78" w:rsidP="00532A55">
      <w:pPr>
        <w:numPr>
          <w:ilvl w:val="1"/>
          <w:numId w:val="3"/>
        </w:numPr>
        <w:tabs>
          <w:tab w:val="num" w:pos="720"/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uzupełnienie działań Gminy w zakresie nie obejmowanym przez struktury samorządowe;</w:t>
      </w:r>
    </w:p>
    <w:p w14:paraId="647786C1" w14:textId="77777777" w:rsidR="009C7F78" w:rsidRPr="00531198" w:rsidRDefault="009C7F78" w:rsidP="00532A55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poprawa jakości życia współmieszkańców poprzez pełniejsze zaspokajanie potrzeb społecznych;</w:t>
      </w:r>
    </w:p>
    <w:p w14:paraId="58798E40" w14:textId="77777777" w:rsidR="009C7F78" w:rsidRPr="00531198" w:rsidRDefault="009C7F78" w:rsidP="00532A55">
      <w:pPr>
        <w:numPr>
          <w:ilvl w:val="1"/>
          <w:numId w:val="3"/>
        </w:numPr>
        <w:tabs>
          <w:tab w:val="num" w:pos="720"/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promocja dorobku i wzmocnienie potencjału organizacji pozarządowych;</w:t>
      </w:r>
    </w:p>
    <w:p w14:paraId="4A531BEB" w14:textId="77777777" w:rsidR="009C7F78" w:rsidRPr="00531198" w:rsidRDefault="009C7F78" w:rsidP="00532A55">
      <w:pPr>
        <w:numPr>
          <w:ilvl w:val="1"/>
          <w:numId w:val="3"/>
        </w:numPr>
        <w:tabs>
          <w:tab w:val="num" w:pos="426"/>
          <w:tab w:val="left" w:pos="1134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włączenie zainteresowanych organizacji pozarządowych do realizacji programów służących rozwojowi Gminy.</w:t>
      </w:r>
    </w:p>
    <w:p w14:paraId="7162EB12" w14:textId="77777777" w:rsidR="009C7F78" w:rsidRPr="00531198" w:rsidRDefault="009C7F78" w:rsidP="00532A55">
      <w:pPr>
        <w:tabs>
          <w:tab w:val="num" w:pos="180"/>
        </w:tabs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lang w:eastAsia="pl-PL"/>
        </w:rPr>
      </w:pPr>
    </w:p>
    <w:p w14:paraId="7AE11689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III. ZASADY I FORMY WSPÓŁPRACY</w:t>
      </w:r>
    </w:p>
    <w:p w14:paraId="282A6F7F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F0419FF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5B665B0C" w14:textId="77777777" w:rsidR="009C7F78" w:rsidRPr="00531198" w:rsidRDefault="009C7F78" w:rsidP="00C726D9">
      <w:pPr>
        <w:numPr>
          <w:ilvl w:val="0"/>
          <w:numId w:val="4"/>
        </w:numPr>
        <w:tabs>
          <w:tab w:val="num" w:pos="180"/>
        </w:tabs>
        <w:spacing w:after="0" w:line="360" w:lineRule="auto"/>
        <w:ind w:left="0" w:hanging="180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Współpraca Gminy z organizacjami opiera się na zasadach: pomocniczo</w:t>
      </w:r>
      <w:r w:rsidRPr="00531198">
        <w:rPr>
          <w:rFonts w:ascii="Times New Roman" w:eastAsia="TimesNewRoman" w:hAnsi="Times New Roman" w:cs="Times New Roman"/>
          <w:lang w:eastAsia="pl-PL"/>
        </w:rPr>
        <w:t>ś</w:t>
      </w:r>
      <w:r w:rsidRPr="00531198">
        <w:rPr>
          <w:rFonts w:ascii="Times New Roman" w:eastAsia="Times New Roman" w:hAnsi="Times New Roman" w:cs="Times New Roman"/>
          <w:lang w:eastAsia="pl-PL"/>
        </w:rPr>
        <w:t>ci, suwerenno</w:t>
      </w:r>
      <w:r w:rsidRPr="00531198">
        <w:rPr>
          <w:rFonts w:ascii="Times New Roman" w:eastAsia="TimesNewRoman" w:hAnsi="Times New Roman" w:cs="Times New Roman"/>
          <w:lang w:eastAsia="pl-PL"/>
        </w:rPr>
        <w:t>ś</w:t>
      </w:r>
      <w:r w:rsidRPr="00531198">
        <w:rPr>
          <w:rFonts w:ascii="Times New Roman" w:eastAsia="Times New Roman" w:hAnsi="Times New Roman" w:cs="Times New Roman"/>
          <w:lang w:eastAsia="pl-PL"/>
        </w:rPr>
        <w:t>ci stron, partnerstwa,  efektywno</w:t>
      </w:r>
      <w:r w:rsidRPr="00531198">
        <w:rPr>
          <w:rFonts w:ascii="Times New Roman" w:eastAsia="TimesNewRoman" w:hAnsi="Times New Roman" w:cs="Times New Roman"/>
          <w:lang w:eastAsia="pl-PL"/>
        </w:rPr>
        <w:t>ś</w:t>
      </w:r>
      <w:r w:rsidRPr="00531198">
        <w:rPr>
          <w:rFonts w:ascii="Times New Roman" w:eastAsia="Times New Roman" w:hAnsi="Times New Roman" w:cs="Times New Roman"/>
          <w:lang w:eastAsia="pl-PL"/>
        </w:rPr>
        <w:t>ci,  uczciwej konkurencji i jawno</w:t>
      </w:r>
      <w:r w:rsidRPr="00531198">
        <w:rPr>
          <w:rFonts w:ascii="Times New Roman" w:eastAsia="TimesNewRoman" w:hAnsi="Times New Roman" w:cs="Times New Roman"/>
          <w:lang w:eastAsia="pl-PL"/>
        </w:rPr>
        <w:t>ś</w:t>
      </w:r>
      <w:r w:rsidRPr="00531198">
        <w:rPr>
          <w:rFonts w:ascii="Times New Roman" w:eastAsia="Times New Roman" w:hAnsi="Times New Roman" w:cs="Times New Roman"/>
          <w:lang w:eastAsia="pl-PL"/>
        </w:rPr>
        <w:t>ci.</w:t>
      </w:r>
    </w:p>
    <w:p w14:paraId="00BFCEAE" w14:textId="77777777" w:rsidR="009C7F78" w:rsidRPr="00531198" w:rsidRDefault="009C7F78" w:rsidP="00C726D9">
      <w:pPr>
        <w:numPr>
          <w:ilvl w:val="0"/>
          <w:numId w:val="4"/>
        </w:numPr>
        <w:tabs>
          <w:tab w:val="num" w:pos="180"/>
        </w:tabs>
        <w:spacing w:after="0" w:line="360" w:lineRule="auto"/>
        <w:ind w:left="0" w:hanging="180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Współdziałanie Gminy z organizacjami obejmuje współpracę o charakterze finansowym </w:t>
      </w:r>
      <w:r w:rsidRPr="00531198">
        <w:rPr>
          <w:rFonts w:ascii="Times New Roman" w:eastAsia="Times New Roman" w:hAnsi="Times New Roman" w:cs="Times New Roman"/>
          <w:lang w:eastAsia="pl-PL"/>
        </w:rPr>
        <w:br/>
        <w:t>i pozafinansowym.</w:t>
      </w:r>
    </w:p>
    <w:p w14:paraId="59688B3A" w14:textId="77777777" w:rsidR="00E67A5E" w:rsidRPr="00531198" w:rsidRDefault="00E67A5E" w:rsidP="00E67A5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B21BBF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IV.  ZAKRES PRZEDMIOTOWY I PRIORYTETOWE ZADANIA PUBLICZNE</w:t>
      </w:r>
    </w:p>
    <w:p w14:paraId="3DDF2E00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5F49802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03784EAF" w14:textId="77777777" w:rsidR="009C7F78" w:rsidRPr="00531198" w:rsidRDefault="009C7F78" w:rsidP="00532A55">
      <w:pPr>
        <w:numPr>
          <w:ilvl w:val="0"/>
          <w:numId w:val="5"/>
        </w:numPr>
        <w:tabs>
          <w:tab w:val="num" w:pos="180"/>
        </w:tabs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Przedmiotem współpracy Gminy z organizacjami jest realizacja zadań publicznych wymienionych w art. 4 ust. 1 ustawy.</w:t>
      </w:r>
    </w:p>
    <w:p w14:paraId="396F4DC4" w14:textId="59210746" w:rsidR="009C7F78" w:rsidRPr="00531198" w:rsidRDefault="009C7F78" w:rsidP="00532A55">
      <w:pPr>
        <w:numPr>
          <w:ilvl w:val="0"/>
          <w:numId w:val="5"/>
        </w:numPr>
        <w:tabs>
          <w:tab w:val="num" w:pos="180"/>
          <w:tab w:val="left" w:pos="900"/>
        </w:tabs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Na rok 20</w:t>
      </w:r>
      <w:r w:rsidR="0046245A" w:rsidRPr="00531198">
        <w:rPr>
          <w:rFonts w:ascii="Times New Roman" w:eastAsia="Times New Roman" w:hAnsi="Times New Roman" w:cs="Times New Roman"/>
          <w:lang w:eastAsia="pl-PL"/>
        </w:rPr>
        <w:t>2</w:t>
      </w:r>
      <w:r w:rsidR="00C56B03">
        <w:rPr>
          <w:rFonts w:ascii="Times New Roman" w:eastAsia="Times New Roman" w:hAnsi="Times New Roman" w:cs="Times New Roman"/>
          <w:lang w:eastAsia="pl-PL"/>
        </w:rPr>
        <w:t>2</w:t>
      </w:r>
      <w:r w:rsidRPr="00531198">
        <w:rPr>
          <w:rFonts w:ascii="Times New Roman" w:eastAsia="Times New Roman" w:hAnsi="Times New Roman" w:cs="Times New Roman"/>
          <w:lang w:eastAsia="pl-PL"/>
        </w:rPr>
        <w:t>, jako priorytetowe określa się zadania z następujących obszarów:</w:t>
      </w:r>
    </w:p>
    <w:p w14:paraId="7E0728E6" w14:textId="77777777" w:rsidR="009C7F78" w:rsidRPr="00531198" w:rsidRDefault="009C7F78" w:rsidP="00532A55">
      <w:pPr>
        <w:numPr>
          <w:ilvl w:val="1"/>
          <w:numId w:val="5"/>
        </w:numPr>
        <w:tabs>
          <w:tab w:val="left" w:pos="284"/>
          <w:tab w:val="num" w:pos="567"/>
        </w:tabs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Ochrona i promocja zdrowia:</w:t>
      </w:r>
    </w:p>
    <w:p w14:paraId="73B8F171" w14:textId="77777777" w:rsidR="009C7F78" w:rsidRPr="00531198" w:rsidRDefault="009C7F78" w:rsidP="003B08E6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organizacja wypoczynku letniego z elementami profilaktyki zdrowotnej dla dzieci </w:t>
      </w:r>
      <w:r w:rsidRPr="00531198">
        <w:rPr>
          <w:rFonts w:ascii="Times New Roman" w:eastAsia="Times New Roman" w:hAnsi="Times New Roman" w:cs="Times New Roman"/>
          <w:lang w:eastAsia="pl-PL"/>
        </w:rPr>
        <w:br/>
        <w:t>i młodzieży,</w:t>
      </w:r>
    </w:p>
    <w:p w14:paraId="19137FDA" w14:textId="4EF74010" w:rsidR="009C7F78" w:rsidRPr="00531198" w:rsidRDefault="009C7F78" w:rsidP="00532A55">
      <w:pPr>
        <w:numPr>
          <w:ilvl w:val="0"/>
          <w:numId w:val="6"/>
        </w:numPr>
        <w:tabs>
          <w:tab w:val="clear" w:pos="720"/>
          <w:tab w:val="left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propagowanie zdrowego sposobu spędzania czasu wolnego poprzez organizację zajęć</w:t>
      </w:r>
      <w:r w:rsidR="00532A55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pozalekcyjnych </w:t>
      </w:r>
      <w:r w:rsidR="001B0C0C">
        <w:rPr>
          <w:rFonts w:ascii="Times New Roman" w:eastAsia="Times New Roman" w:hAnsi="Times New Roman" w:cs="Times New Roman"/>
          <w:lang w:eastAsia="pl-PL"/>
        </w:rPr>
        <w:br/>
      </w:r>
      <w:r w:rsidRPr="00531198">
        <w:rPr>
          <w:rFonts w:ascii="Times New Roman" w:eastAsia="Times New Roman" w:hAnsi="Times New Roman" w:cs="Times New Roman"/>
          <w:lang w:eastAsia="pl-PL"/>
        </w:rPr>
        <w:t>o charakterze sportowym i rekreacyjnym,</w:t>
      </w:r>
    </w:p>
    <w:p w14:paraId="1C1C9528" w14:textId="77777777" w:rsidR="009C7F78" w:rsidRPr="00531198" w:rsidRDefault="009C7F78" w:rsidP="003B08E6">
      <w:pPr>
        <w:numPr>
          <w:ilvl w:val="0"/>
          <w:numId w:val="6"/>
        </w:numPr>
        <w:tabs>
          <w:tab w:val="num" w:pos="180"/>
          <w:tab w:val="left" w:pos="851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organizacja zajęć profilaktycznych w szkołach,</w:t>
      </w:r>
    </w:p>
    <w:p w14:paraId="0F92D389" w14:textId="77777777" w:rsidR="009C7F78" w:rsidRPr="00531198" w:rsidRDefault="009C7F78" w:rsidP="00532A55">
      <w:pPr>
        <w:numPr>
          <w:ilvl w:val="0"/>
          <w:numId w:val="6"/>
        </w:numPr>
        <w:tabs>
          <w:tab w:val="num" w:pos="18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organizacja imprez profilaktycznych o charakterze plenerowym,</w:t>
      </w:r>
    </w:p>
    <w:p w14:paraId="0EC9E47F" w14:textId="77777777" w:rsidR="009C7F78" w:rsidRPr="00531198" w:rsidRDefault="009C7F78" w:rsidP="00532A55">
      <w:pPr>
        <w:numPr>
          <w:ilvl w:val="0"/>
          <w:numId w:val="6"/>
        </w:numPr>
        <w:tabs>
          <w:tab w:val="num" w:pos="18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profilaktyka chorób cywilizacyjnych i społecznych, </w:t>
      </w:r>
    </w:p>
    <w:p w14:paraId="724F98AD" w14:textId="77777777" w:rsidR="009C7F78" w:rsidRPr="00531198" w:rsidRDefault="009C7F78" w:rsidP="00532A55">
      <w:pPr>
        <w:numPr>
          <w:ilvl w:val="0"/>
          <w:numId w:val="6"/>
        </w:numPr>
        <w:tabs>
          <w:tab w:val="clear" w:pos="720"/>
          <w:tab w:val="num" w:pos="180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upowszechnianie wiedzy prozdrowotnej,</w:t>
      </w:r>
    </w:p>
    <w:p w14:paraId="72A11C0E" w14:textId="77777777" w:rsidR="009C7F78" w:rsidRPr="00531198" w:rsidRDefault="009C7F78" w:rsidP="00532A55">
      <w:pPr>
        <w:numPr>
          <w:ilvl w:val="0"/>
          <w:numId w:val="6"/>
        </w:numPr>
        <w:tabs>
          <w:tab w:val="num" w:pos="180"/>
        </w:tabs>
        <w:spacing w:after="0" w:line="36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opieka nad ludźmi chorymi, starszymi i niepełnosprawnymi.</w:t>
      </w:r>
    </w:p>
    <w:p w14:paraId="29BE44FD" w14:textId="77777777" w:rsidR="009C7F78" w:rsidRPr="00531198" w:rsidRDefault="009C7F78" w:rsidP="00532A55">
      <w:pPr>
        <w:spacing w:after="0" w:line="360" w:lineRule="auto"/>
        <w:ind w:left="851" w:hanging="567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2)  Wspieranie rozwoju nauki, edukacji, oświaty i wychowania:</w:t>
      </w:r>
    </w:p>
    <w:p w14:paraId="03697A27" w14:textId="77777777" w:rsidR="009C7F78" w:rsidRPr="00531198" w:rsidRDefault="009C7F78" w:rsidP="00532A55">
      <w:pPr>
        <w:numPr>
          <w:ilvl w:val="2"/>
          <w:numId w:val="5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działań popularyzujących kształcenie na kierunkach matematyczno-technicznych, sprzyjających rozwojowi naukowo-technicznemu w regionie,</w:t>
      </w:r>
    </w:p>
    <w:p w14:paraId="007FCE4A" w14:textId="77777777" w:rsidR="009C7F78" w:rsidRPr="00531198" w:rsidRDefault="009C7F78" w:rsidP="00532A55">
      <w:pPr>
        <w:numPr>
          <w:ilvl w:val="2"/>
          <w:numId w:val="5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wspieranie aktywności oraz wyrównywanie szans edukacyjnych dzieci i młodzieży poprzez alternatywne formy edukacji, </w:t>
      </w:r>
    </w:p>
    <w:p w14:paraId="42198F20" w14:textId="46DC4660" w:rsidR="009C7F78" w:rsidRPr="00531198" w:rsidRDefault="009C7F78" w:rsidP="001B0C0C">
      <w:pPr>
        <w:numPr>
          <w:ilvl w:val="2"/>
          <w:numId w:val="5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lastRenderedPageBreak/>
        <w:t xml:space="preserve"> wspieranie programów dotyczących aktywności, przedsiębiorczości, samorządności dzieci i młodzieży</w:t>
      </w:r>
      <w:r w:rsidR="001B0C0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oraz przygotowania do rynku pracy.</w:t>
      </w:r>
    </w:p>
    <w:p w14:paraId="699498D6" w14:textId="77777777" w:rsidR="009C7F78" w:rsidRPr="00531198" w:rsidRDefault="009C7F78" w:rsidP="00532A55">
      <w:pPr>
        <w:tabs>
          <w:tab w:val="num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3)  Działania na rzecz rozwoju kultury i jej ochrony, sztuki i tradycji:</w:t>
      </w:r>
    </w:p>
    <w:p w14:paraId="04B849B9" w14:textId="77777777" w:rsidR="009C7F78" w:rsidRPr="00531198" w:rsidRDefault="009C7F78" w:rsidP="00C726D9">
      <w:pPr>
        <w:tabs>
          <w:tab w:val="num" w:pos="18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CF0FAFA" w14:textId="77777777" w:rsidR="009C7F78" w:rsidRPr="00531198" w:rsidRDefault="009C7F78" w:rsidP="00532A55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znaczących przedsięwzięć artystycznych, wzbogacających ofertę kulturalną</w:t>
      </w:r>
      <w:r w:rsidR="00995B5B" w:rsidRPr="00531198">
        <w:rPr>
          <w:rFonts w:ascii="Times New Roman" w:eastAsia="Times New Roman" w:hAnsi="Times New Roman" w:cs="Times New Roman"/>
          <w:lang w:eastAsia="pl-PL"/>
        </w:rPr>
        <w:t xml:space="preserve"> Gminy 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Kuźni</w:t>
      </w:r>
      <w:r w:rsidR="00995B5B" w:rsidRPr="00531198">
        <w:rPr>
          <w:rFonts w:ascii="Times New Roman" w:eastAsia="Times New Roman" w:hAnsi="Times New Roman" w:cs="Times New Roman"/>
          <w:lang w:eastAsia="pl-PL"/>
        </w:rPr>
        <w:t>a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Raciborsk</w:t>
      </w:r>
      <w:r w:rsidR="00995B5B" w:rsidRPr="00531198">
        <w:rPr>
          <w:rFonts w:ascii="Times New Roman" w:eastAsia="Times New Roman" w:hAnsi="Times New Roman" w:cs="Times New Roman"/>
          <w:lang w:eastAsia="pl-PL"/>
        </w:rPr>
        <w:t>a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, ze szczególnym uwzględnieniem cyklicznych obchodów, </w:t>
      </w:r>
    </w:p>
    <w:p w14:paraId="33D90836" w14:textId="77777777" w:rsidR="009C7F78" w:rsidRPr="00531198" w:rsidRDefault="009C7F78" w:rsidP="00532A55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działań na rzecz upowszechniania, promocji i popularyzacji kultury oraz sztuki,</w:t>
      </w:r>
    </w:p>
    <w:p w14:paraId="281CCCB8" w14:textId="77777777" w:rsidR="009C7F78" w:rsidRPr="00531198" w:rsidRDefault="009C7F78" w:rsidP="00532A55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przedsięwzięć obejmujących ochronę wartości lokalnego dziedzictwa kulturowego oraz aktywnych działań przyczyniających się do umocnienia tożsamości regionalnej,</w:t>
      </w:r>
    </w:p>
    <w:p w14:paraId="73E68529" w14:textId="77777777" w:rsidR="009C7F78" w:rsidRPr="00531198" w:rsidRDefault="009C7F78" w:rsidP="00532A55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działań z zakresu edukacji kulturalnej dzieci i młodzieży,</w:t>
      </w:r>
    </w:p>
    <w:p w14:paraId="6D8F5952" w14:textId="77777777" w:rsidR="009C7F78" w:rsidRPr="00531198" w:rsidRDefault="009C7F78" w:rsidP="00532A55">
      <w:pPr>
        <w:numPr>
          <w:ilvl w:val="0"/>
          <w:numId w:val="22"/>
        </w:numPr>
        <w:tabs>
          <w:tab w:val="left" w:pos="180"/>
          <w:tab w:val="left" w:pos="360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przedsięwzięć o charakterze nowatorskim, odpowiadającym na wyzwania współczesności, zarówno pod względem formy, jak i treści wypowiedzi oraz dokumentowanie, tworzenie i prezentowanie zjawisk kultury współczesnej,</w:t>
      </w:r>
    </w:p>
    <w:p w14:paraId="2F62A07E" w14:textId="77777777" w:rsidR="009C7F78" w:rsidRPr="00531198" w:rsidRDefault="009C7F78" w:rsidP="00532A55">
      <w:pPr>
        <w:numPr>
          <w:ilvl w:val="0"/>
          <w:numId w:val="22"/>
        </w:numPr>
        <w:tabs>
          <w:tab w:val="left" w:pos="900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ochrona i propagowanie kultury mniejszości narodowych,</w:t>
      </w:r>
    </w:p>
    <w:p w14:paraId="75B3C56E" w14:textId="77777777" w:rsidR="009C7F78" w:rsidRPr="00531198" w:rsidRDefault="009C7F78" w:rsidP="00532A55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wartościowych, niskonakładowych, niekomercyjnych inicjatyw wydawniczych, poświęconych problematyce kultury, sztuki i dziedzictwa kulturowego,</w:t>
      </w:r>
    </w:p>
    <w:p w14:paraId="0CAA0DFE" w14:textId="77777777" w:rsidR="009C7F78" w:rsidRPr="00531198" w:rsidRDefault="009C7F78" w:rsidP="00532A55">
      <w:pPr>
        <w:numPr>
          <w:ilvl w:val="0"/>
          <w:numId w:val="22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projektów współpracy i wymiany kulturalnej z zagranicą,</w:t>
      </w:r>
    </w:p>
    <w:p w14:paraId="72E774A7" w14:textId="77777777" w:rsidR="009C7F78" w:rsidRPr="00531198" w:rsidRDefault="009C7F78" w:rsidP="00532A55">
      <w:pPr>
        <w:numPr>
          <w:ilvl w:val="0"/>
          <w:numId w:val="22"/>
        </w:numPr>
        <w:tabs>
          <w:tab w:val="left" w:pos="900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realizacji seminariów, warsztatów, konferencji jako płaszczyzny wymiany dorobku i informacji, transferu wiedzy, umiejętności i doświadczeń z zakresu kultury  oraz dziedzictwa kulturowego.</w:t>
      </w:r>
    </w:p>
    <w:p w14:paraId="34733164" w14:textId="77777777" w:rsidR="009C7F78" w:rsidRPr="00531198" w:rsidRDefault="009C7F78" w:rsidP="00532A55">
      <w:pPr>
        <w:numPr>
          <w:ilvl w:val="0"/>
          <w:numId w:val="23"/>
        </w:numPr>
        <w:tabs>
          <w:tab w:val="left" w:pos="426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Pomoc społeczna, w tym pomoc rodzinom i osobom w trudnej sytuacji  życiowej oraz wyrównywania szans tych rodzin i osób:</w:t>
      </w:r>
    </w:p>
    <w:p w14:paraId="423A9395" w14:textId="77777777" w:rsidR="009C7F78" w:rsidRPr="00531198" w:rsidRDefault="009C7F78" w:rsidP="001B0C0C">
      <w:pPr>
        <w:numPr>
          <w:ilvl w:val="2"/>
          <w:numId w:val="21"/>
        </w:numPr>
        <w:tabs>
          <w:tab w:val="left" w:pos="567"/>
          <w:tab w:val="left" w:pos="720"/>
          <w:tab w:val="left" w:pos="900"/>
        </w:tabs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 organizacja zajęć mających na celu pobudzenie aktywności życiowej osób starszych,</w:t>
      </w:r>
    </w:p>
    <w:p w14:paraId="5C3C9531" w14:textId="77777777" w:rsidR="009C7F78" w:rsidRPr="00531198" w:rsidRDefault="009C7F78" w:rsidP="00532A55">
      <w:pPr>
        <w:numPr>
          <w:ilvl w:val="2"/>
          <w:numId w:val="21"/>
        </w:numPr>
        <w:tabs>
          <w:tab w:val="left" w:pos="567"/>
        </w:tabs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 poprawa jakości życia dzieci i młodzieży,</w:t>
      </w:r>
    </w:p>
    <w:p w14:paraId="1B345F61" w14:textId="77777777" w:rsidR="009C7F78" w:rsidRPr="00531198" w:rsidRDefault="009C7F78" w:rsidP="00532A55">
      <w:pPr>
        <w:numPr>
          <w:ilvl w:val="2"/>
          <w:numId w:val="21"/>
        </w:numPr>
        <w:tabs>
          <w:tab w:val="left" w:pos="567"/>
        </w:tabs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 wspieranie programu wychodzenia z bezdomności,</w:t>
      </w:r>
    </w:p>
    <w:p w14:paraId="433BD944" w14:textId="77777777" w:rsidR="009C7F78" w:rsidRPr="00531198" w:rsidRDefault="009C7F78" w:rsidP="00532A55">
      <w:pPr>
        <w:numPr>
          <w:ilvl w:val="2"/>
          <w:numId w:val="2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 udzielenie wsparcia i pomocy osobom bezrobotnym, bezdomnym, żyjącym w ubóstwie oraz </w:t>
      </w:r>
      <w:r w:rsidR="00532A55" w:rsidRPr="00531198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531198">
        <w:rPr>
          <w:rFonts w:ascii="Times New Roman" w:eastAsia="Times New Roman" w:hAnsi="Times New Roman" w:cs="Times New Roman"/>
          <w:lang w:eastAsia="pl-PL"/>
        </w:rPr>
        <w:t>innym osobom zagrożonym wykluczeniem społecznym.</w:t>
      </w:r>
    </w:p>
    <w:p w14:paraId="6A0AD50D" w14:textId="77777777" w:rsidR="009C7F78" w:rsidRPr="00531198" w:rsidRDefault="009C7F78" w:rsidP="00DB1D6C">
      <w:pPr>
        <w:numPr>
          <w:ilvl w:val="0"/>
          <w:numId w:val="23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Działania na rzecz osób niepełnosprawnych:</w:t>
      </w:r>
    </w:p>
    <w:p w14:paraId="3C9C3B46" w14:textId="77777777" w:rsidR="009C7F78" w:rsidRPr="00531198" w:rsidRDefault="009C7F78" w:rsidP="00DB1D6C">
      <w:pPr>
        <w:numPr>
          <w:ilvl w:val="0"/>
          <w:numId w:val="7"/>
        </w:numPr>
        <w:tabs>
          <w:tab w:val="num" w:pos="993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prowadzenia świetlic i ośrodków wsparcia,</w:t>
      </w:r>
    </w:p>
    <w:p w14:paraId="509AC751" w14:textId="77777777" w:rsidR="009C7F78" w:rsidRPr="00531198" w:rsidRDefault="009C7F78" w:rsidP="00DB1D6C">
      <w:pPr>
        <w:numPr>
          <w:ilvl w:val="0"/>
          <w:numId w:val="7"/>
        </w:numPr>
        <w:tabs>
          <w:tab w:val="clear" w:pos="720"/>
          <w:tab w:val="left" w:pos="540"/>
        </w:tabs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działań poprawiających jakość życia osób niepełnosprawnych,</w:t>
      </w:r>
    </w:p>
    <w:p w14:paraId="5CDD54ED" w14:textId="77777777" w:rsidR="009C7F78" w:rsidRPr="00531198" w:rsidRDefault="009C7F78" w:rsidP="00DB1D6C">
      <w:pPr>
        <w:numPr>
          <w:ilvl w:val="0"/>
          <w:numId w:val="7"/>
        </w:numPr>
        <w:tabs>
          <w:tab w:val="num" w:pos="900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działania na rzecz wyrównywania szans osób niepełnosprawnych,</w:t>
      </w:r>
    </w:p>
    <w:p w14:paraId="320FF485" w14:textId="77777777" w:rsidR="009C7F78" w:rsidRPr="00531198" w:rsidRDefault="009C7F78" w:rsidP="00DB1D6C">
      <w:pPr>
        <w:numPr>
          <w:ilvl w:val="0"/>
          <w:numId w:val="7"/>
        </w:numPr>
        <w:tabs>
          <w:tab w:val="num" w:pos="900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organizacja wypoczynku letniego dla dzieci niepełnosprawnych.</w:t>
      </w:r>
    </w:p>
    <w:p w14:paraId="31F03222" w14:textId="2E10F355" w:rsidR="00DB1D6C" w:rsidRPr="00DB1D6C" w:rsidRDefault="009C7F78" w:rsidP="00DB1D6C">
      <w:pPr>
        <w:numPr>
          <w:ilvl w:val="0"/>
          <w:numId w:val="23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Upowszechnianie kultury fizycznej i sportu:</w:t>
      </w:r>
    </w:p>
    <w:p w14:paraId="59C60A27" w14:textId="77777777" w:rsidR="001B0C0C" w:rsidRDefault="009C7F78" w:rsidP="00DB1D6C">
      <w:pPr>
        <w:numPr>
          <w:ilvl w:val="0"/>
          <w:numId w:val="8"/>
        </w:numPr>
        <w:tabs>
          <w:tab w:val="clear" w:pos="644"/>
          <w:tab w:val="num" w:pos="709"/>
          <w:tab w:val="num" w:pos="1134"/>
        </w:tabs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organizacja zawodów i imprez sportowych, rekreacyjnych i udział w imprezach tego typu na terenie</w:t>
      </w:r>
    </w:p>
    <w:p w14:paraId="63BDD792" w14:textId="55D4A4E0" w:rsidR="009C7F78" w:rsidRPr="00531198" w:rsidRDefault="009C7F78" w:rsidP="00DB1D6C">
      <w:pPr>
        <w:tabs>
          <w:tab w:val="num" w:pos="1134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i poza terenem</w:t>
      </w:r>
      <w:r w:rsidR="00A43FEA" w:rsidRPr="00531198">
        <w:rPr>
          <w:rFonts w:ascii="Times New Roman" w:eastAsia="Times New Roman" w:hAnsi="Times New Roman" w:cs="Times New Roman"/>
          <w:lang w:eastAsia="pl-PL"/>
        </w:rPr>
        <w:t xml:space="preserve"> Gminy</w:t>
      </w:r>
      <w:r w:rsidRPr="00531198">
        <w:rPr>
          <w:rFonts w:ascii="Times New Roman" w:eastAsia="Times New Roman" w:hAnsi="Times New Roman" w:cs="Times New Roman"/>
          <w:lang w:eastAsia="pl-PL"/>
        </w:rPr>
        <w:t>,</w:t>
      </w:r>
    </w:p>
    <w:p w14:paraId="0503F726" w14:textId="77777777" w:rsidR="009C7F78" w:rsidRPr="00531198" w:rsidRDefault="009C7F78" w:rsidP="00DB1D6C">
      <w:pPr>
        <w:numPr>
          <w:ilvl w:val="0"/>
          <w:numId w:val="8"/>
        </w:numPr>
        <w:tabs>
          <w:tab w:val="clear" w:pos="644"/>
          <w:tab w:val="num" w:pos="709"/>
          <w:tab w:val="num" w:pos="1134"/>
        </w:tabs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promowanie osiągnięć sportowych,</w:t>
      </w:r>
    </w:p>
    <w:p w14:paraId="042D30FE" w14:textId="77777777" w:rsidR="009C7F78" w:rsidRPr="00531198" w:rsidRDefault="009C7F78" w:rsidP="00DB1D6C">
      <w:pPr>
        <w:numPr>
          <w:ilvl w:val="0"/>
          <w:numId w:val="8"/>
        </w:numPr>
        <w:tabs>
          <w:tab w:val="clear" w:pos="644"/>
          <w:tab w:val="num" w:pos="709"/>
          <w:tab w:val="num" w:pos="1134"/>
        </w:tabs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wspomaganie szkolenia i rozwoju oraz uzdolnień dzieci i młodzieży,</w:t>
      </w:r>
    </w:p>
    <w:p w14:paraId="54BD3EFD" w14:textId="77777777" w:rsidR="009C7F78" w:rsidRPr="00531198" w:rsidRDefault="009C7F78" w:rsidP="00DB1D6C">
      <w:pPr>
        <w:numPr>
          <w:ilvl w:val="0"/>
          <w:numId w:val="8"/>
        </w:numPr>
        <w:tabs>
          <w:tab w:val="clear" w:pos="644"/>
          <w:tab w:val="num" w:pos="709"/>
          <w:tab w:val="num" w:pos="1134"/>
        </w:tabs>
        <w:spacing w:after="0" w:line="360" w:lineRule="auto"/>
        <w:ind w:left="1134" w:hanging="708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rozwoju kultury fizycznej,</w:t>
      </w:r>
    </w:p>
    <w:p w14:paraId="7B264B05" w14:textId="78E0BF96" w:rsidR="009C7F78" w:rsidRPr="00531198" w:rsidRDefault="001B0C0C" w:rsidP="00DB1D6C">
      <w:pPr>
        <w:numPr>
          <w:ilvl w:val="0"/>
          <w:numId w:val="8"/>
        </w:numPr>
        <w:tabs>
          <w:tab w:val="clear" w:pos="644"/>
          <w:tab w:val="num" w:pos="851"/>
          <w:tab w:val="num" w:pos="90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</w:t>
      </w:r>
      <w:r w:rsidR="009C7F78" w:rsidRPr="00531198">
        <w:rPr>
          <w:rFonts w:ascii="Times New Roman" w:eastAsia="Times New Roman" w:hAnsi="Times New Roman" w:cs="Times New Roman"/>
          <w:lang w:eastAsia="pl-PL"/>
        </w:rPr>
        <w:t>zagospodarowanie czasu wolnego dzieci i młodzieży poprzez organizację zajęć sportowo</w:t>
      </w:r>
      <w:r w:rsidR="00E67A5E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7F78" w:rsidRPr="00531198">
        <w:rPr>
          <w:rFonts w:ascii="Times New Roman" w:eastAsia="Times New Roman" w:hAnsi="Times New Roman" w:cs="Times New Roman"/>
          <w:lang w:eastAsia="pl-PL"/>
        </w:rPr>
        <w:t>rekreacyjnych,</w:t>
      </w:r>
    </w:p>
    <w:p w14:paraId="0718FA3A" w14:textId="6122D394" w:rsidR="009C7F78" w:rsidRPr="00531198" w:rsidRDefault="001B0C0C" w:rsidP="00E67A5E">
      <w:pPr>
        <w:numPr>
          <w:ilvl w:val="0"/>
          <w:numId w:val="8"/>
        </w:numPr>
        <w:tabs>
          <w:tab w:val="clear" w:pos="644"/>
          <w:tab w:val="num" w:pos="900"/>
          <w:tab w:val="num" w:pos="993"/>
          <w:tab w:val="num" w:pos="1134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C7F78" w:rsidRPr="00531198">
        <w:rPr>
          <w:rFonts w:ascii="Times New Roman" w:eastAsia="Times New Roman" w:hAnsi="Times New Roman" w:cs="Times New Roman"/>
          <w:lang w:eastAsia="pl-PL"/>
        </w:rPr>
        <w:t xml:space="preserve">popularyzowanie   i   upowszechnianie   zdrowego   stylu   życia  poprzez  sport  masowy i </w:t>
      </w:r>
      <w:r w:rsidR="00E67A5E" w:rsidRPr="00531198">
        <w:rPr>
          <w:rFonts w:ascii="Times New Roman" w:eastAsia="Times New Roman" w:hAnsi="Times New Roman" w:cs="Times New Roman"/>
          <w:lang w:eastAsia="pl-PL"/>
        </w:rPr>
        <w:t> </w:t>
      </w:r>
      <w:r w:rsidR="009C7F78" w:rsidRPr="00531198">
        <w:rPr>
          <w:rFonts w:ascii="Times New Roman" w:eastAsia="Times New Roman" w:hAnsi="Times New Roman" w:cs="Times New Roman"/>
          <w:lang w:eastAsia="pl-PL"/>
        </w:rPr>
        <w:t>rekreację,</w:t>
      </w:r>
    </w:p>
    <w:p w14:paraId="64443CD7" w14:textId="101BB8CC" w:rsidR="009C7F78" w:rsidRPr="00531198" w:rsidRDefault="001B0C0C" w:rsidP="006721C6">
      <w:pPr>
        <w:numPr>
          <w:ilvl w:val="0"/>
          <w:numId w:val="8"/>
        </w:numPr>
        <w:tabs>
          <w:tab w:val="clear" w:pos="644"/>
          <w:tab w:val="left" w:pos="180"/>
          <w:tab w:val="left" w:pos="540"/>
          <w:tab w:val="num" w:pos="900"/>
          <w:tab w:val="num" w:pos="993"/>
          <w:tab w:val="num" w:pos="1134"/>
        </w:tabs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C7F78" w:rsidRPr="00531198">
        <w:rPr>
          <w:rFonts w:ascii="Times New Roman" w:eastAsia="Times New Roman" w:hAnsi="Times New Roman" w:cs="Times New Roman"/>
          <w:lang w:eastAsia="pl-PL"/>
        </w:rPr>
        <w:t>wspieranie zorganizowanych form sportu amatorskiego.</w:t>
      </w:r>
    </w:p>
    <w:p w14:paraId="09377B9D" w14:textId="118F7CEE" w:rsidR="00E67A5E" w:rsidRPr="006721C6" w:rsidRDefault="009C7F78" w:rsidP="006721C6">
      <w:pPr>
        <w:numPr>
          <w:ilvl w:val="0"/>
          <w:numId w:val="23"/>
        </w:numPr>
        <w:tabs>
          <w:tab w:val="left" w:pos="180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Ekologia i ochrona zwierząt oraz ochrony dziedzictwa przyrodniczego:</w:t>
      </w:r>
    </w:p>
    <w:p w14:paraId="308DFD5E" w14:textId="260213FA" w:rsidR="009C7F78" w:rsidRPr="00531198" w:rsidRDefault="009C7F78" w:rsidP="006721C6">
      <w:pPr>
        <w:numPr>
          <w:ilvl w:val="0"/>
          <w:numId w:val="20"/>
        </w:numPr>
        <w:tabs>
          <w:tab w:val="left" w:pos="180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edukacja ekologiczna, w takich formach jak warsztaty, pokazy filmów</w:t>
      </w:r>
    </w:p>
    <w:p w14:paraId="523DD5FD" w14:textId="77777777" w:rsidR="009C7F78" w:rsidRPr="00531198" w:rsidRDefault="009C7F78" w:rsidP="006721C6">
      <w:pPr>
        <w:numPr>
          <w:ilvl w:val="0"/>
          <w:numId w:val="20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współdziałania w realizacji ekorozwoju i zrównoważonego rozwoju oraz ochrony praw zwierząt. </w:t>
      </w:r>
    </w:p>
    <w:p w14:paraId="2C5928E5" w14:textId="173E6E8B" w:rsidR="00E67A5E" w:rsidRPr="006721C6" w:rsidRDefault="009C7F78" w:rsidP="006721C6">
      <w:pPr>
        <w:numPr>
          <w:ilvl w:val="0"/>
          <w:numId w:val="23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Przeciwdziałanie uzależnieniom i patologiom społecznym:</w:t>
      </w:r>
    </w:p>
    <w:p w14:paraId="7382986E" w14:textId="77777777" w:rsidR="009C7F78" w:rsidRPr="00531198" w:rsidRDefault="009C7F78" w:rsidP="006721C6">
      <w:pPr>
        <w:numPr>
          <w:ilvl w:val="0"/>
          <w:numId w:val="9"/>
        </w:numPr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profilaktyka alkoholowa wśród osób bezdomnych,</w:t>
      </w:r>
    </w:p>
    <w:p w14:paraId="741E997C" w14:textId="77777777" w:rsidR="009C7F78" w:rsidRPr="00531198" w:rsidRDefault="009C7F78" w:rsidP="006721C6">
      <w:pPr>
        <w:numPr>
          <w:ilvl w:val="0"/>
          <w:numId w:val="9"/>
        </w:numPr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wspieranie działań stowarzyszeń abstynenckich,</w:t>
      </w:r>
    </w:p>
    <w:p w14:paraId="54F32F0B" w14:textId="4FF2F520" w:rsidR="009C7F78" w:rsidRPr="00531198" w:rsidRDefault="004E2DEB" w:rsidP="006721C6">
      <w:pPr>
        <w:numPr>
          <w:ilvl w:val="0"/>
          <w:numId w:val="9"/>
        </w:numPr>
        <w:tabs>
          <w:tab w:val="left" w:pos="900"/>
        </w:tabs>
        <w:spacing w:after="120" w:line="276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C7F78" w:rsidRPr="00531198">
        <w:rPr>
          <w:rFonts w:ascii="Times New Roman" w:eastAsia="Times New Roman" w:hAnsi="Times New Roman" w:cs="Times New Roman"/>
          <w:lang w:eastAsia="pl-PL"/>
        </w:rPr>
        <w:t>poradnictwo psychologiczne i prawne dla rodzin w których występuje problem uzależnienia od alkoholu, od narkotyków oraz przemoc,</w:t>
      </w:r>
    </w:p>
    <w:p w14:paraId="1060A2B9" w14:textId="77777777" w:rsidR="009C7F78" w:rsidRPr="00531198" w:rsidRDefault="009C7F78" w:rsidP="00E67A5E">
      <w:pPr>
        <w:numPr>
          <w:ilvl w:val="0"/>
          <w:numId w:val="9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organizacja zajęć pozalekcyjnych o charakterze opiekuńczo-wychowawczym oraz socjoterapeutycznym z elementami profilaktyki dla dzieci i młodzieży z rodzin dysfunkcyjnych,</w:t>
      </w:r>
    </w:p>
    <w:p w14:paraId="7ECE5338" w14:textId="7C10D8AF" w:rsidR="004E2DEB" w:rsidRPr="004E2DEB" w:rsidRDefault="009C7F78" w:rsidP="004E2DEB">
      <w:pPr>
        <w:numPr>
          <w:ilvl w:val="0"/>
          <w:numId w:val="9"/>
        </w:numPr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realizacja programów na rzecz młodzieży zagrożonej wykluczeniem społecznym.</w:t>
      </w:r>
    </w:p>
    <w:p w14:paraId="0C0985B9" w14:textId="77777777" w:rsidR="009C7F78" w:rsidRPr="00531198" w:rsidRDefault="009C7F78" w:rsidP="00E67A5E">
      <w:pPr>
        <w:numPr>
          <w:ilvl w:val="0"/>
          <w:numId w:val="23"/>
        </w:numPr>
        <w:spacing w:after="0" w:line="360" w:lineRule="auto"/>
        <w:ind w:left="426" w:firstLine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Wspieranie rodziny i systemu pieczy zastępczej w formie prowadzenia ośrodka wsparcia dziennego.</w:t>
      </w:r>
    </w:p>
    <w:p w14:paraId="18F05CC2" w14:textId="77777777" w:rsidR="004E2DEB" w:rsidRDefault="004E2DEB" w:rsidP="00603E36">
      <w:pPr>
        <w:tabs>
          <w:tab w:val="num" w:pos="18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3D23EE" w14:textId="77777777" w:rsidR="004E2DEB" w:rsidRDefault="004E2DEB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D32A3A3" w14:textId="5823388B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V.  OKRES REALIZACJI PROGRAMU</w:t>
      </w:r>
    </w:p>
    <w:p w14:paraId="0ABC754A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AEC5FE3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592776A8" w14:textId="65D96F35" w:rsidR="009C7F78" w:rsidRPr="00531198" w:rsidRDefault="009C7F78" w:rsidP="00C726D9">
      <w:pPr>
        <w:tabs>
          <w:tab w:val="num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Roczny program współpracy z organizacjami pozarządowymi oraz podmiotami, o których mowa </w:t>
      </w:r>
      <w:r w:rsidRPr="00531198">
        <w:rPr>
          <w:rFonts w:ascii="Times New Roman" w:eastAsia="Times New Roman" w:hAnsi="Times New Roman" w:cs="Times New Roman"/>
          <w:lang w:eastAsia="pl-PL"/>
        </w:rPr>
        <w:br/>
        <w:t>w art. 3 ust. 3 ustawy na 20</w:t>
      </w:r>
      <w:r w:rsidR="004E2DEB">
        <w:rPr>
          <w:rFonts w:ascii="Times New Roman" w:eastAsia="Times New Roman" w:hAnsi="Times New Roman" w:cs="Times New Roman"/>
          <w:lang w:eastAsia="pl-PL"/>
        </w:rPr>
        <w:t>2</w:t>
      </w:r>
      <w:r w:rsidR="0000030E">
        <w:rPr>
          <w:rFonts w:ascii="Times New Roman" w:eastAsia="Times New Roman" w:hAnsi="Times New Roman" w:cs="Times New Roman"/>
          <w:lang w:eastAsia="pl-PL"/>
        </w:rPr>
        <w:t>2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rok obowiązuje od 01.01.20</w:t>
      </w:r>
      <w:r w:rsidR="00A94A63" w:rsidRPr="00531198">
        <w:rPr>
          <w:rFonts w:ascii="Times New Roman" w:eastAsia="Times New Roman" w:hAnsi="Times New Roman" w:cs="Times New Roman"/>
          <w:lang w:eastAsia="pl-PL"/>
        </w:rPr>
        <w:t>2</w:t>
      </w:r>
      <w:r w:rsidR="006721C6">
        <w:rPr>
          <w:rFonts w:ascii="Times New Roman" w:eastAsia="Times New Roman" w:hAnsi="Times New Roman" w:cs="Times New Roman"/>
          <w:lang w:eastAsia="pl-PL"/>
        </w:rPr>
        <w:t>2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r. do 31.12.20</w:t>
      </w:r>
      <w:r w:rsidR="00A94A63" w:rsidRPr="00531198">
        <w:rPr>
          <w:rFonts w:ascii="Times New Roman" w:eastAsia="Times New Roman" w:hAnsi="Times New Roman" w:cs="Times New Roman"/>
          <w:lang w:eastAsia="pl-PL"/>
        </w:rPr>
        <w:t>2</w:t>
      </w:r>
      <w:r w:rsidR="006721C6">
        <w:rPr>
          <w:rFonts w:ascii="Times New Roman" w:eastAsia="Times New Roman" w:hAnsi="Times New Roman" w:cs="Times New Roman"/>
          <w:lang w:eastAsia="pl-PL"/>
        </w:rPr>
        <w:t>2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r. </w:t>
      </w:r>
    </w:p>
    <w:p w14:paraId="59FFFA26" w14:textId="77777777" w:rsidR="009C7F78" w:rsidRPr="00531198" w:rsidRDefault="009C7F78" w:rsidP="00C726D9">
      <w:pPr>
        <w:tabs>
          <w:tab w:val="num" w:pos="18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C2C6BF4" w14:textId="77777777" w:rsidR="009C7F78" w:rsidRPr="00531198" w:rsidRDefault="009C7F78" w:rsidP="00C726D9">
      <w:pPr>
        <w:tabs>
          <w:tab w:val="num" w:pos="180"/>
        </w:tabs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F365BE9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VI. SPOSÓB REALIZACJI PROGRAMU</w:t>
      </w:r>
    </w:p>
    <w:p w14:paraId="4370E58B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D22CE8D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1B5AD4E3" w14:textId="5A3CCFEE" w:rsidR="009C7F78" w:rsidRPr="00531198" w:rsidRDefault="009C7F78" w:rsidP="00C56B0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Referaty Urzędu oraz jednostki organizacyjne Gminy prowadzą bezpośrednią współpracę </w:t>
      </w:r>
      <w:r w:rsidR="000003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z organizacjami, która w szczególności polega na:</w:t>
      </w:r>
    </w:p>
    <w:p w14:paraId="06A5BDE4" w14:textId="77777777" w:rsidR="009C7F78" w:rsidRPr="00531198" w:rsidRDefault="009C7F78" w:rsidP="00E67A5E">
      <w:pPr>
        <w:numPr>
          <w:ilvl w:val="1"/>
          <w:numId w:val="10"/>
        </w:numPr>
        <w:tabs>
          <w:tab w:val="num" w:pos="180"/>
          <w:tab w:val="num" w:pos="540"/>
        </w:tabs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przygotowaniu i prowadzeniu konkursów dla organizacji na realizację zadań publicznych,</w:t>
      </w:r>
    </w:p>
    <w:p w14:paraId="1F729ADD" w14:textId="77777777" w:rsidR="009C7F78" w:rsidRPr="00531198" w:rsidRDefault="009C7F78" w:rsidP="00E67A5E">
      <w:pPr>
        <w:numPr>
          <w:ilvl w:val="1"/>
          <w:numId w:val="10"/>
        </w:numPr>
        <w:tabs>
          <w:tab w:val="num" w:pos="180"/>
          <w:tab w:val="num" w:pos="540"/>
        </w:tabs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podejmowaniu i prowadzeniu bieżącej współpracy z organizacjami,</w:t>
      </w:r>
    </w:p>
    <w:p w14:paraId="0AABCB42" w14:textId="77777777" w:rsidR="009C7F78" w:rsidRPr="00531198" w:rsidRDefault="009C7F78" w:rsidP="00E67A5E">
      <w:pPr>
        <w:numPr>
          <w:ilvl w:val="1"/>
          <w:numId w:val="10"/>
        </w:numPr>
        <w:tabs>
          <w:tab w:val="num" w:pos="180"/>
          <w:tab w:val="num" w:pos="540"/>
        </w:tabs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organizację szkoleń dla przedstawicieli organizacji,</w:t>
      </w:r>
    </w:p>
    <w:p w14:paraId="7BA15493" w14:textId="1460AA90" w:rsidR="009C7F78" w:rsidRDefault="009C7F78" w:rsidP="00E67A5E">
      <w:pPr>
        <w:numPr>
          <w:ilvl w:val="1"/>
          <w:numId w:val="10"/>
        </w:numPr>
        <w:tabs>
          <w:tab w:val="num" w:pos="180"/>
          <w:tab w:val="num" w:pos="540"/>
        </w:tabs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pomoc merytoryczną przy realizacji projektów,</w:t>
      </w:r>
    </w:p>
    <w:p w14:paraId="202777AD" w14:textId="2856380F" w:rsidR="00C56B03" w:rsidRPr="00C56B03" w:rsidRDefault="00C56B03" w:rsidP="00C56B03">
      <w:pPr>
        <w:numPr>
          <w:ilvl w:val="1"/>
          <w:numId w:val="10"/>
        </w:numPr>
        <w:tabs>
          <w:tab w:val="num" w:pos="180"/>
          <w:tab w:val="num" w:pos="540"/>
        </w:tabs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lang w:eastAsia="pl-PL"/>
        </w:rPr>
      </w:pPr>
      <w:r w:rsidRPr="00C56B03">
        <w:rPr>
          <w:rFonts w:ascii="Times New Roman" w:eastAsia="Times New Roman" w:hAnsi="Times New Roman" w:cs="Times New Roman"/>
          <w:lang w:eastAsia="pl-PL"/>
        </w:rPr>
        <w:t>przygotowanie sprawozdania z realizacji programu.</w:t>
      </w:r>
    </w:p>
    <w:p w14:paraId="33FD1D49" w14:textId="683A8726" w:rsidR="009C7F78" w:rsidRDefault="009C7F78" w:rsidP="00C726D9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5FAE53" w14:textId="77777777" w:rsidR="00C56B03" w:rsidRPr="00531198" w:rsidRDefault="00C56B03" w:rsidP="00C726D9">
      <w:pPr>
        <w:tabs>
          <w:tab w:val="left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59481F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lastRenderedPageBreak/>
        <w:t>§ 7</w:t>
      </w:r>
    </w:p>
    <w:p w14:paraId="4C30957E" w14:textId="77777777" w:rsidR="009C7F78" w:rsidRPr="00531198" w:rsidRDefault="009C7F78" w:rsidP="00C726D9">
      <w:pPr>
        <w:numPr>
          <w:ilvl w:val="1"/>
          <w:numId w:val="11"/>
        </w:numPr>
        <w:tabs>
          <w:tab w:val="left" w:pos="284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Zlecenie realizacji zadań Gminy organizacjom, obejmuje w pierwszej kolejności te zadania, które mieszczą się w obszarach określonych jako priorytetowe oraz odbywa się w formie otwartego konkursu ofert, chyba, że przepisy odrębne przewidują inny tryb zlecenia. </w:t>
      </w:r>
    </w:p>
    <w:p w14:paraId="7EE3E081" w14:textId="220E8D25" w:rsidR="009C7F78" w:rsidRPr="00531198" w:rsidRDefault="009C7F78" w:rsidP="00C726D9">
      <w:pPr>
        <w:numPr>
          <w:ilvl w:val="1"/>
          <w:numId w:val="11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Organizacje</w:t>
      </w:r>
      <w:r w:rsidR="000003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z własnej inicjatywy mogą złożyć wniosek</w:t>
      </w:r>
      <w:r w:rsidR="0000030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o realizację zadania publicznego, w trybie przewidzianym przez ustawę. Rozpatrując taki wniosek stosuje się odpowiednio przepisy ustawy. </w:t>
      </w:r>
    </w:p>
    <w:p w14:paraId="0728BDFC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10D2F9C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31E83CF4" w14:textId="77777777" w:rsidR="009C7F78" w:rsidRPr="00531198" w:rsidRDefault="009C7F78" w:rsidP="00C726D9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Otwarte konkursy ofert są ogłaszane i przeprowadzane w oparciu o przepisy ustawy i wydane  na jej podstawie przepisy wykonawcze.</w:t>
      </w:r>
    </w:p>
    <w:p w14:paraId="357728D8" w14:textId="77777777" w:rsidR="009C7F78" w:rsidRPr="00531198" w:rsidRDefault="009C7F78" w:rsidP="00E67A5E">
      <w:pPr>
        <w:numPr>
          <w:ilvl w:val="0"/>
          <w:numId w:val="12"/>
        </w:numPr>
        <w:tabs>
          <w:tab w:val="num" w:pos="18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Przy rozpatrywaniu ofert stosuje się przepisy ustawy i postanowienia Programu. </w:t>
      </w:r>
    </w:p>
    <w:p w14:paraId="3766B5E5" w14:textId="77777777" w:rsidR="009C7F78" w:rsidRPr="00531198" w:rsidRDefault="009C7F78" w:rsidP="00C726D9">
      <w:pPr>
        <w:tabs>
          <w:tab w:val="num" w:pos="360"/>
          <w:tab w:val="num" w:pos="1605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5CDA58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57315F19" w14:textId="77777777" w:rsidR="009C7F78" w:rsidRPr="00531198" w:rsidRDefault="009C7F78" w:rsidP="00E67A5E">
      <w:pPr>
        <w:numPr>
          <w:ilvl w:val="0"/>
          <w:numId w:val="13"/>
        </w:numPr>
        <w:tabs>
          <w:tab w:val="num" w:pos="0"/>
        </w:tabs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 Rozstrzygnięcia konkursu ofert dokonuje Burmistrz w formie zarządzenia.</w:t>
      </w:r>
    </w:p>
    <w:p w14:paraId="1C1A291C" w14:textId="77777777" w:rsidR="009C7F78" w:rsidRPr="00531198" w:rsidRDefault="009C7F78" w:rsidP="00E67A5E">
      <w:pPr>
        <w:numPr>
          <w:ilvl w:val="0"/>
          <w:numId w:val="13"/>
        </w:numPr>
        <w:tabs>
          <w:tab w:val="num" w:pos="0"/>
        </w:tabs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 Od rozstrzygnięcia Burmistrza nie przysługuje odwołanie.</w:t>
      </w:r>
    </w:p>
    <w:p w14:paraId="32A7E7A5" w14:textId="64C400D1" w:rsidR="009C7F78" w:rsidRPr="0000030E" w:rsidRDefault="009C7F78" w:rsidP="0000030E">
      <w:pPr>
        <w:numPr>
          <w:ilvl w:val="0"/>
          <w:numId w:val="13"/>
        </w:numPr>
        <w:tabs>
          <w:tab w:val="num" w:pos="0"/>
        </w:tabs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 Rozstrzygnięcie konkursu podaje się do publicznej wiadomości na </w:t>
      </w:r>
      <w:r w:rsidRPr="0000030E">
        <w:rPr>
          <w:rFonts w:ascii="Times New Roman" w:eastAsia="Times New Roman" w:hAnsi="Times New Roman" w:cs="Times New Roman"/>
          <w:lang w:eastAsia="pl-PL"/>
        </w:rPr>
        <w:t>stronie Biuletynu Informacji  Publicznej</w:t>
      </w:r>
      <w:r w:rsidR="0000030E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00030E">
        <w:rPr>
          <w:rFonts w:ascii="Times New Roman" w:eastAsia="Times New Roman" w:hAnsi="Times New Roman" w:cs="Times New Roman"/>
          <w:lang w:eastAsia="pl-PL"/>
        </w:rPr>
        <w:t>na tablicy ogłoszeń w siedzibie Urzędu</w:t>
      </w:r>
      <w:r w:rsidR="0000030E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00030E">
        <w:t>na stronie internetowej organu administracji publicznej.</w:t>
      </w:r>
    </w:p>
    <w:p w14:paraId="6E6E81ED" w14:textId="77777777" w:rsidR="009C7F78" w:rsidRPr="00531198" w:rsidRDefault="009C7F78" w:rsidP="00E67A5E">
      <w:pPr>
        <w:numPr>
          <w:ilvl w:val="0"/>
          <w:numId w:val="13"/>
        </w:numPr>
        <w:tabs>
          <w:tab w:val="num" w:pos="0"/>
        </w:tabs>
        <w:spacing w:after="0" w:line="360" w:lineRule="auto"/>
        <w:ind w:left="142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 Burmistrz Miasta zastrzega sobie możliwość nie rozstrzygnięcia konkursu.</w:t>
      </w:r>
    </w:p>
    <w:p w14:paraId="3ABF1E06" w14:textId="77777777" w:rsidR="009C7F78" w:rsidRPr="00531198" w:rsidRDefault="009C7F78" w:rsidP="004E2DEB">
      <w:pPr>
        <w:tabs>
          <w:tab w:val="num" w:pos="18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0EF9D7A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13792E3C" w14:textId="77777777" w:rsidR="009C7F78" w:rsidRPr="00531198" w:rsidRDefault="009C7F78" w:rsidP="00C726D9">
      <w:pPr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Tryb postępowania o udzielenie dotacji, sposób jej rozliczenia oraz sposób kontroli wykonania zleconego zadania określa ustawa.</w:t>
      </w:r>
    </w:p>
    <w:p w14:paraId="2AEF7044" w14:textId="77777777" w:rsidR="009C7F78" w:rsidRPr="00531198" w:rsidRDefault="009C7F78" w:rsidP="00C726D9">
      <w:pPr>
        <w:numPr>
          <w:ilvl w:val="0"/>
          <w:numId w:val="14"/>
        </w:numPr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Gmina zastrzega sobie prawo do przeprowadzenia kontroli na każdym etapie realizacji dofinansowanego projektu oraz po jego zakończeniu.</w:t>
      </w:r>
    </w:p>
    <w:p w14:paraId="3EB2AA95" w14:textId="0A75DC6A" w:rsidR="009C7F78" w:rsidRPr="00531198" w:rsidRDefault="009C7F78" w:rsidP="00E67A5E">
      <w:pPr>
        <w:numPr>
          <w:ilvl w:val="0"/>
          <w:numId w:val="14"/>
        </w:numPr>
        <w:tabs>
          <w:tab w:val="num" w:pos="18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Z przeprowadzonych kontroli sporządzony będzie każdorazowo pisemny protokół.</w:t>
      </w:r>
    </w:p>
    <w:p w14:paraId="6746F3B6" w14:textId="77777777" w:rsidR="009C7F78" w:rsidRPr="00531198" w:rsidRDefault="009C7F78" w:rsidP="00C726D9">
      <w:pPr>
        <w:tabs>
          <w:tab w:val="num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highlight w:val="lightGray"/>
          <w:lang w:eastAsia="pl-PL"/>
        </w:rPr>
      </w:pPr>
    </w:p>
    <w:p w14:paraId="2800884D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VII.  WYSOKOŚĆ ŚRODKÓW PRZEZNACZONYCH NA REALIZACJĘ PROGRAMU</w:t>
      </w:r>
    </w:p>
    <w:p w14:paraId="3779BD20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4595595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0235109F" w14:textId="1D243DFD" w:rsidR="009C7F78" w:rsidRPr="00531198" w:rsidRDefault="009C7F78" w:rsidP="00E67A5E">
      <w:pPr>
        <w:numPr>
          <w:ilvl w:val="0"/>
          <w:numId w:val="15"/>
        </w:numPr>
        <w:tabs>
          <w:tab w:val="num" w:pos="-284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Na realizację zadań zleconych planuje się przeznaczyć w 20</w:t>
      </w:r>
      <w:r w:rsidR="00A94A63" w:rsidRPr="00531198">
        <w:rPr>
          <w:rFonts w:ascii="Times New Roman" w:eastAsia="Times New Roman" w:hAnsi="Times New Roman" w:cs="Times New Roman"/>
          <w:lang w:eastAsia="pl-PL"/>
        </w:rPr>
        <w:t>2</w:t>
      </w:r>
      <w:r w:rsidR="006721C6">
        <w:rPr>
          <w:rFonts w:ascii="Times New Roman" w:eastAsia="Times New Roman" w:hAnsi="Times New Roman" w:cs="Times New Roman"/>
          <w:lang w:eastAsia="pl-PL"/>
        </w:rPr>
        <w:t>2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r. środki finansowe w wysokości  nie mniejszej niż  18.000,00 zł.</w:t>
      </w:r>
    </w:p>
    <w:p w14:paraId="48CB4EEC" w14:textId="6FDF5D43" w:rsidR="009C7F78" w:rsidRPr="00531198" w:rsidRDefault="009C7F78" w:rsidP="00E67A5E">
      <w:pPr>
        <w:numPr>
          <w:ilvl w:val="0"/>
          <w:numId w:val="15"/>
        </w:numPr>
        <w:tabs>
          <w:tab w:val="num" w:pos="-284"/>
          <w:tab w:val="num" w:pos="18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Ostateczna wysokość środków zostanie określona w uchwale budżetowej na rok 20</w:t>
      </w:r>
      <w:r w:rsidR="00A94A63" w:rsidRPr="00531198">
        <w:rPr>
          <w:rFonts w:ascii="Times New Roman" w:eastAsia="Times New Roman" w:hAnsi="Times New Roman" w:cs="Times New Roman"/>
          <w:lang w:eastAsia="pl-PL"/>
        </w:rPr>
        <w:t>2</w:t>
      </w:r>
      <w:r w:rsidR="000F40B5">
        <w:rPr>
          <w:rFonts w:ascii="Times New Roman" w:eastAsia="Times New Roman" w:hAnsi="Times New Roman" w:cs="Times New Roman"/>
          <w:lang w:eastAsia="pl-PL"/>
        </w:rPr>
        <w:t>2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A9F7F31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DF41E9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VIII. TRYB POWOŁYWANIA I ZASADY DZIAŁANIA KOMISJI KONKURSOWYCH</w:t>
      </w:r>
    </w:p>
    <w:p w14:paraId="76F04994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B43ACF8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1" w:name="_Hlk534357858"/>
      <w:r w:rsidRPr="00531198">
        <w:rPr>
          <w:rFonts w:ascii="Times New Roman" w:eastAsia="Times New Roman" w:hAnsi="Times New Roman" w:cs="Times New Roman"/>
          <w:b/>
          <w:lang w:eastAsia="pl-PL"/>
        </w:rPr>
        <w:t>§ 12</w:t>
      </w:r>
    </w:p>
    <w:bookmarkEnd w:id="1"/>
    <w:p w14:paraId="6E4FB02F" w14:textId="77777777" w:rsidR="009C7F78" w:rsidRPr="00531198" w:rsidRDefault="009C7F78" w:rsidP="00DD4351">
      <w:pPr>
        <w:numPr>
          <w:ilvl w:val="0"/>
          <w:numId w:val="16"/>
        </w:numPr>
        <w:tabs>
          <w:tab w:val="num" w:pos="0"/>
          <w:tab w:val="left" w:pos="54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Komisje powoływane s</w:t>
      </w:r>
      <w:r w:rsidRPr="00531198">
        <w:rPr>
          <w:rFonts w:ascii="Times New Roman" w:eastAsia="TimesNewRoman" w:hAnsi="Times New Roman" w:cs="Times New Roman"/>
          <w:lang w:eastAsia="pl-PL"/>
        </w:rPr>
        <w:t xml:space="preserve">ą 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w celu opiniowania złożonych przez organizacje ofert na realizację  zadań </w:t>
      </w:r>
      <w:r w:rsidR="00DD4351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Gminy.</w:t>
      </w:r>
    </w:p>
    <w:p w14:paraId="0226F24A" w14:textId="77777777" w:rsidR="009C7F78" w:rsidRPr="00531198" w:rsidRDefault="009C7F78" w:rsidP="00DD4351">
      <w:pPr>
        <w:numPr>
          <w:ilvl w:val="0"/>
          <w:numId w:val="16"/>
        </w:numPr>
        <w:tabs>
          <w:tab w:val="num" w:pos="0"/>
          <w:tab w:val="num" w:pos="180"/>
        </w:tabs>
        <w:spacing w:after="0" w:line="360" w:lineRule="auto"/>
        <w:ind w:left="284" w:hanging="568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Burmistrz powołuje zarządzeniem skład komisji oraz określa regulamin jej pracy.</w:t>
      </w:r>
    </w:p>
    <w:p w14:paraId="2B29B40F" w14:textId="77777777" w:rsidR="009C7F78" w:rsidRPr="00531198" w:rsidRDefault="009C7F78" w:rsidP="00DD4351">
      <w:pPr>
        <w:numPr>
          <w:ilvl w:val="0"/>
          <w:numId w:val="16"/>
        </w:numPr>
        <w:tabs>
          <w:tab w:val="num" w:pos="0"/>
          <w:tab w:val="num" w:pos="180"/>
        </w:tabs>
        <w:spacing w:after="0" w:line="360" w:lineRule="auto"/>
        <w:ind w:left="284" w:hanging="568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lastRenderedPageBreak/>
        <w:t xml:space="preserve"> Uczestnictwo w pracach komisji konkursowej jest nieodpłatne.</w:t>
      </w:r>
    </w:p>
    <w:p w14:paraId="79ED7F9C" w14:textId="77777777" w:rsidR="00C726D9" w:rsidRPr="00531198" w:rsidRDefault="00C726D9" w:rsidP="00DD4351">
      <w:pPr>
        <w:tabs>
          <w:tab w:val="num" w:pos="0"/>
          <w:tab w:val="num" w:pos="180"/>
        </w:tabs>
        <w:spacing w:after="0" w:line="360" w:lineRule="auto"/>
        <w:ind w:left="284" w:hanging="56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13</w:t>
      </w:r>
    </w:p>
    <w:p w14:paraId="2745848D" w14:textId="77777777" w:rsidR="009C7F78" w:rsidRPr="00531198" w:rsidRDefault="009C7F78" w:rsidP="00DD4351">
      <w:pPr>
        <w:pStyle w:val="Akapitzlist"/>
        <w:numPr>
          <w:ilvl w:val="0"/>
          <w:numId w:val="16"/>
        </w:numPr>
        <w:tabs>
          <w:tab w:val="clear" w:pos="1065"/>
          <w:tab w:val="num" w:pos="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Komisja obraduje na posiedzeniach zamkniętych, bez udziału oferentów. Termin i miejsce</w:t>
      </w:r>
      <w:r w:rsidR="00DD4351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posiedzenia komisji określa Przewodniczący.</w:t>
      </w:r>
    </w:p>
    <w:p w14:paraId="30FAD8E2" w14:textId="77777777" w:rsidR="009C7F78" w:rsidRPr="00531198" w:rsidRDefault="009C7F78" w:rsidP="00DD4351">
      <w:pPr>
        <w:numPr>
          <w:ilvl w:val="0"/>
          <w:numId w:val="16"/>
        </w:numPr>
        <w:tabs>
          <w:tab w:val="num" w:pos="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Komisja podejmuje rozstrzygnięcia w głosowaniu jawnym, zwykłą większością głosów, </w:t>
      </w:r>
      <w:r w:rsidRPr="00531198">
        <w:rPr>
          <w:rFonts w:ascii="Times New Roman" w:eastAsia="Times New Roman" w:hAnsi="Times New Roman" w:cs="Times New Roman"/>
          <w:lang w:eastAsia="pl-PL"/>
        </w:rPr>
        <w:br/>
        <w:t>w obecności co najmniej połowy pełnego składu osobowego. W przypadku równej liczby głosów decyduje głos Przewodniczącego.</w:t>
      </w:r>
    </w:p>
    <w:p w14:paraId="5367E589" w14:textId="7EFA4A35" w:rsidR="004A6573" w:rsidRPr="00981754" w:rsidRDefault="009C7F78" w:rsidP="00C726D9">
      <w:pPr>
        <w:numPr>
          <w:ilvl w:val="0"/>
          <w:numId w:val="16"/>
        </w:numPr>
        <w:tabs>
          <w:tab w:val="num" w:pos="0"/>
        </w:tabs>
        <w:spacing w:after="0" w:line="360" w:lineRule="auto"/>
        <w:ind w:left="0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Komisja przedstawia Burmistrzowi propozycje podziału środków finansowych na realizację zadań publicznych. </w:t>
      </w:r>
    </w:p>
    <w:p w14:paraId="53DDAA83" w14:textId="77777777" w:rsidR="004A6573" w:rsidRPr="00531198" w:rsidRDefault="004A6573" w:rsidP="00C726D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12805A" w14:textId="77777777" w:rsidR="004E2DEB" w:rsidRDefault="004E2DEB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9E33316" w14:textId="3584A09D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IX. SPOSÓB OCENY REALIZACJI PROGRAMU</w:t>
      </w:r>
    </w:p>
    <w:p w14:paraId="1C2BC87B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6B6E954" w14:textId="77777777" w:rsidR="00DC4306" w:rsidRPr="00531198" w:rsidRDefault="009C7F78" w:rsidP="00C726D9">
      <w:pPr>
        <w:tabs>
          <w:tab w:val="num" w:pos="18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14</w:t>
      </w:r>
    </w:p>
    <w:p w14:paraId="422222C4" w14:textId="77777777" w:rsidR="00DC4306" w:rsidRPr="00531198" w:rsidRDefault="00653F48" w:rsidP="00DD4351">
      <w:pPr>
        <w:pStyle w:val="Akapitzlist"/>
        <w:numPr>
          <w:ilvl w:val="3"/>
          <w:numId w:val="21"/>
        </w:numPr>
        <w:tabs>
          <w:tab w:val="clear" w:pos="2880"/>
          <w:tab w:val="num" w:pos="142"/>
          <w:tab w:val="num" w:pos="180"/>
        </w:tabs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Realizacja programu jest poddana ewaluacji rozumianej jako planowane działanie mające na celu ocenę jego rezultatów.</w:t>
      </w:r>
    </w:p>
    <w:p w14:paraId="329C9E95" w14:textId="44B5855B" w:rsidR="00653F48" w:rsidRPr="00531198" w:rsidRDefault="00653F48" w:rsidP="00DD4351">
      <w:pPr>
        <w:pStyle w:val="Akapitzlist"/>
        <w:numPr>
          <w:ilvl w:val="3"/>
          <w:numId w:val="21"/>
        </w:numPr>
        <w:tabs>
          <w:tab w:val="clear" w:pos="2880"/>
          <w:tab w:val="num" w:pos="142"/>
          <w:tab w:val="num" w:pos="180"/>
        </w:tabs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Uzyskane w czasie realizacji </w:t>
      </w:r>
      <w:r w:rsidR="00110171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programu informacje, uwagi, wnioski i propozycje dotyczące realizowanych projektów będą wykorzystywane do </w:t>
      </w:r>
      <w:r w:rsidR="00CE558D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usprawniania bieżącej i przyszłej współpracy </w:t>
      </w:r>
      <w:r w:rsidR="008429EE">
        <w:rPr>
          <w:rFonts w:ascii="Times New Roman" w:eastAsia="Times New Roman" w:hAnsi="Times New Roman" w:cs="Times New Roman"/>
          <w:color w:val="000000" w:themeColor="text1"/>
          <w:lang w:eastAsia="pl-PL"/>
        </w:rPr>
        <w:t>G</w:t>
      </w:r>
      <w:r w:rsidR="00CE558D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miny z podmiotami programu.</w:t>
      </w:r>
    </w:p>
    <w:p w14:paraId="3D7C8AC1" w14:textId="77777777" w:rsidR="00CE558D" w:rsidRPr="00531198" w:rsidRDefault="00CE558D" w:rsidP="00E67A5E">
      <w:pPr>
        <w:pStyle w:val="Akapitzlist"/>
        <w:numPr>
          <w:ilvl w:val="3"/>
          <w:numId w:val="21"/>
        </w:numPr>
        <w:tabs>
          <w:tab w:val="clear" w:pos="2880"/>
          <w:tab w:val="num" w:pos="142"/>
          <w:tab w:val="num" w:pos="180"/>
        </w:tabs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Ocena realizacji programu zosta</w:t>
      </w:r>
      <w:r w:rsidR="004A6573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je</w:t>
      </w: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dokonana poprzez sporządzenie sprawozdania.</w:t>
      </w:r>
    </w:p>
    <w:p w14:paraId="6DE3D2AC" w14:textId="77777777" w:rsidR="00CE558D" w:rsidRPr="00531198" w:rsidRDefault="00CE558D" w:rsidP="00E67A5E">
      <w:pPr>
        <w:pStyle w:val="Akapitzlist"/>
        <w:numPr>
          <w:ilvl w:val="3"/>
          <w:numId w:val="21"/>
        </w:numPr>
        <w:tabs>
          <w:tab w:val="clear" w:pos="2880"/>
          <w:tab w:val="num" w:pos="142"/>
          <w:tab w:val="num" w:pos="180"/>
        </w:tabs>
        <w:spacing w:after="0" w:line="360" w:lineRule="auto"/>
        <w:ind w:left="0" w:hanging="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Ocena realizacji programu dokonywana będzie w oparciu o następ</w:t>
      </w:r>
      <w:r w:rsidR="004A6573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ujące</w:t>
      </w: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wskaźniki ewaluacji:</w:t>
      </w:r>
    </w:p>
    <w:p w14:paraId="5815F20A" w14:textId="77777777" w:rsidR="00CE558D" w:rsidRPr="00531198" w:rsidRDefault="00CE558D" w:rsidP="00E67A5E">
      <w:pPr>
        <w:pStyle w:val="Akapitzlist"/>
        <w:numPr>
          <w:ilvl w:val="1"/>
          <w:numId w:val="10"/>
        </w:numPr>
        <w:tabs>
          <w:tab w:val="clear" w:pos="1440"/>
          <w:tab w:val="num" w:pos="180"/>
          <w:tab w:val="num" w:pos="567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liczba ogłoszonych otwartych konkursów ofert na realizację zadań publicznych</w:t>
      </w:r>
      <w:r w:rsidR="00E64424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5CF356A7" w14:textId="77777777" w:rsidR="00CE558D" w:rsidRPr="00531198" w:rsidRDefault="00CE558D" w:rsidP="00E67A5E">
      <w:pPr>
        <w:pStyle w:val="Akapitzlist"/>
        <w:numPr>
          <w:ilvl w:val="1"/>
          <w:numId w:val="10"/>
        </w:numPr>
        <w:tabs>
          <w:tab w:val="clear" w:pos="1440"/>
          <w:tab w:val="num" w:pos="180"/>
          <w:tab w:val="num" w:pos="567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liczba ofert złożonych w otwartych konkursach ofert na realizację zadań publicznych</w:t>
      </w:r>
      <w:r w:rsidR="00E64424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7E502985" w14:textId="77777777" w:rsidR="00CE558D" w:rsidRPr="00531198" w:rsidRDefault="00CE558D" w:rsidP="00E67A5E">
      <w:pPr>
        <w:pStyle w:val="Akapitzlist"/>
        <w:numPr>
          <w:ilvl w:val="1"/>
          <w:numId w:val="10"/>
        </w:numPr>
        <w:tabs>
          <w:tab w:val="clear" w:pos="1440"/>
          <w:tab w:val="num" w:pos="180"/>
          <w:tab w:val="num" w:pos="567"/>
        </w:tabs>
        <w:spacing w:after="0" w:line="360" w:lineRule="auto"/>
        <w:ind w:left="0" w:firstLine="14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liczba zawartych umów na realizację zadań publicznych </w:t>
      </w:r>
      <w:r w:rsidR="00E64424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6455BFE3" w14:textId="77777777" w:rsidR="00CE558D" w:rsidRPr="00531198" w:rsidRDefault="0026357F" w:rsidP="0026357F">
      <w:pPr>
        <w:pStyle w:val="Akapitzlist"/>
        <w:numPr>
          <w:ilvl w:val="1"/>
          <w:numId w:val="10"/>
        </w:numPr>
        <w:tabs>
          <w:tab w:val="clear" w:pos="1440"/>
          <w:tab w:val="num" w:pos="426"/>
          <w:tab w:val="num" w:pos="709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CE558D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liczba umów, które nie zostały zrealizowane lub zostały rozwiązane z przyczyn zależnych od</w:t>
      </w: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</w:t>
      </w:r>
      <w:r w:rsidR="00CE558D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organizacji</w:t>
      </w:r>
      <w:r w:rsidR="00E64424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48AF48F2" w14:textId="77777777" w:rsidR="00CE558D" w:rsidRPr="00531198" w:rsidRDefault="0026357F" w:rsidP="00E67A5E">
      <w:pPr>
        <w:pStyle w:val="Akapitzlist"/>
        <w:numPr>
          <w:ilvl w:val="1"/>
          <w:numId w:val="10"/>
        </w:numPr>
        <w:tabs>
          <w:tab w:val="clear" w:pos="1440"/>
          <w:tab w:val="num" w:pos="180"/>
          <w:tab w:val="num" w:pos="567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CE558D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wysokość kwot udzielonych dotacji</w:t>
      </w:r>
      <w:r w:rsidR="00E64424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poszczególnych obszarach zadaniowych,</w:t>
      </w:r>
    </w:p>
    <w:p w14:paraId="078E51D2" w14:textId="77777777" w:rsidR="00E64424" w:rsidRPr="00531198" w:rsidRDefault="0026357F" w:rsidP="00E67A5E">
      <w:pPr>
        <w:pStyle w:val="Akapitzlist"/>
        <w:numPr>
          <w:ilvl w:val="1"/>
          <w:numId w:val="10"/>
        </w:numPr>
        <w:tabs>
          <w:tab w:val="clear" w:pos="1440"/>
          <w:tab w:val="num" w:pos="180"/>
          <w:tab w:val="num" w:pos="567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64424" w:rsidRPr="00531198">
        <w:rPr>
          <w:rFonts w:ascii="Times New Roman" w:eastAsia="Times New Roman" w:hAnsi="Times New Roman" w:cs="Times New Roman"/>
          <w:color w:val="000000" w:themeColor="text1"/>
          <w:lang w:eastAsia="pl-PL"/>
        </w:rPr>
        <w:t>wysokość wkładu finansowego i pozafinansowego organizacji pozarządowych w realizację zadań publicznych.</w:t>
      </w:r>
    </w:p>
    <w:p w14:paraId="3D8C8393" w14:textId="77777777" w:rsidR="00962046" w:rsidRPr="00531198" w:rsidRDefault="00962046" w:rsidP="00C726D9">
      <w:pPr>
        <w:tabs>
          <w:tab w:val="num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5066CD" w14:textId="77777777" w:rsidR="002A5ADA" w:rsidRPr="00531198" w:rsidRDefault="002A5ADA" w:rsidP="00C726D9">
      <w:pPr>
        <w:tabs>
          <w:tab w:val="num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84D12A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X. SPOSÓB TWORZENIA PROGRAMU ORAZ PRZEBIEG KONSULTACJI</w:t>
      </w:r>
    </w:p>
    <w:p w14:paraId="65591A7D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65A0C45" w14:textId="77777777" w:rsidR="009C7F78" w:rsidRPr="00531198" w:rsidRDefault="009C7F78" w:rsidP="00C726D9">
      <w:pPr>
        <w:tabs>
          <w:tab w:val="num" w:pos="180"/>
        </w:tabs>
        <w:spacing w:after="0" w:line="360" w:lineRule="auto"/>
        <w:ind w:hanging="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31198">
        <w:rPr>
          <w:rFonts w:ascii="Times New Roman" w:eastAsia="Times New Roman" w:hAnsi="Times New Roman" w:cs="Times New Roman"/>
          <w:b/>
          <w:lang w:eastAsia="pl-PL"/>
        </w:rPr>
        <w:t>§ 15</w:t>
      </w:r>
    </w:p>
    <w:p w14:paraId="67958B41" w14:textId="77777777" w:rsidR="009C7F78" w:rsidRPr="00531198" w:rsidRDefault="009C7F78" w:rsidP="00C726D9">
      <w:pPr>
        <w:numPr>
          <w:ilvl w:val="0"/>
          <w:numId w:val="18"/>
        </w:numPr>
        <w:tabs>
          <w:tab w:val="num" w:pos="180"/>
        </w:tabs>
        <w:spacing w:after="0" w:line="360" w:lineRule="auto"/>
        <w:ind w:left="0" w:hanging="180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Program został przygotowany na podstawie:</w:t>
      </w:r>
    </w:p>
    <w:p w14:paraId="6F0C34CC" w14:textId="77777777" w:rsidR="009C7F78" w:rsidRPr="00531198" w:rsidRDefault="009C7F78" w:rsidP="00E67A5E">
      <w:pPr>
        <w:numPr>
          <w:ilvl w:val="1"/>
          <w:numId w:val="18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składanych przez organizacje propozycji do projektu programu,</w:t>
      </w:r>
    </w:p>
    <w:p w14:paraId="42525D70" w14:textId="77777777" w:rsidR="009C7F78" w:rsidRPr="00531198" w:rsidRDefault="009C7F78" w:rsidP="00E67A5E">
      <w:pPr>
        <w:numPr>
          <w:ilvl w:val="1"/>
          <w:numId w:val="18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dotychczasowej współpracy pomiędzy organizacjami i Gminą,</w:t>
      </w:r>
    </w:p>
    <w:p w14:paraId="6CD757BE" w14:textId="77777777" w:rsidR="002F3ECF" w:rsidRPr="00531198" w:rsidRDefault="009C7F78" w:rsidP="00E67A5E">
      <w:pPr>
        <w:numPr>
          <w:ilvl w:val="1"/>
          <w:numId w:val="18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składanych przez właściwe merytorycznie referaty Urzędu i jednostki organizacyjne Gminy propozycji do projektu programu.</w:t>
      </w:r>
    </w:p>
    <w:p w14:paraId="1C4E0DDC" w14:textId="1EF9A2D3" w:rsidR="00C726D9" w:rsidRPr="00531198" w:rsidRDefault="00E64424" w:rsidP="004E2DEB">
      <w:pPr>
        <w:pStyle w:val="Akapitzlist"/>
        <w:numPr>
          <w:ilvl w:val="0"/>
          <w:numId w:val="18"/>
        </w:num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lastRenderedPageBreak/>
        <w:t>Roczny Program Współpracy Gminy Kuźnia Raciborska z organizacjami pozarządowymi oraz podmiotami wymienionymi w art. 3 ust. 3 ustawy z dnia 24 kwietnia 2003 r. o działalności pożytku publicznego i</w:t>
      </w:r>
      <w:r w:rsidR="00962046">
        <w:rPr>
          <w:rFonts w:ascii="Times New Roman" w:eastAsia="Times New Roman" w:hAnsi="Times New Roman" w:cs="Times New Roman"/>
          <w:lang w:eastAsia="pl-PL"/>
        </w:rPr>
        <w:t> </w:t>
      </w:r>
      <w:r w:rsidRPr="00531198">
        <w:rPr>
          <w:rFonts w:ascii="Times New Roman" w:eastAsia="Times New Roman" w:hAnsi="Times New Roman" w:cs="Times New Roman"/>
          <w:lang w:eastAsia="pl-PL"/>
        </w:rPr>
        <w:t>o</w:t>
      </w:r>
      <w:r w:rsidR="00962046">
        <w:rPr>
          <w:rFonts w:ascii="Times New Roman" w:eastAsia="Times New Roman" w:hAnsi="Times New Roman" w:cs="Times New Roman"/>
          <w:lang w:eastAsia="pl-PL"/>
        </w:rPr>
        <w:t> 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wolontariacie jest tworzony we współpracy </w:t>
      </w:r>
      <w:r w:rsidR="000817F7" w:rsidRPr="00531198">
        <w:rPr>
          <w:rFonts w:ascii="Times New Roman" w:eastAsia="Times New Roman" w:hAnsi="Times New Roman" w:cs="Times New Roman"/>
          <w:lang w:eastAsia="pl-PL"/>
        </w:rPr>
        <w:t xml:space="preserve">z podmiotami programu, na podstawie ustawy z dnia 24 kwietnia 2003 r. o działalności pożytku publicznego i wolontariacie oraz </w:t>
      </w:r>
      <w:r w:rsidR="0098727F" w:rsidRPr="00531198">
        <w:rPr>
          <w:rFonts w:ascii="Times New Roman" w:eastAsia="Times New Roman" w:hAnsi="Times New Roman" w:cs="Times New Roman"/>
          <w:lang w:eastAsia="pl-PL"/>
        </w:rPr>
        <w:t>konsultowany</w:t>
      </w:r>
      <w:r w:rsidR="000817F7" w:rsidRPr="00531198">
        <w:rPr>
          <w:rFonts w:ascii="Times New Roman" w:eastAsia="Times New Roman" w:hAnsi="Times New Roman" w:cs="Times New Roman"/>
          <w:lang w:eastAsia="pl-PL"/>
        </w:rPr>
        <w:t xml:space="preserve"> z podmiotami programu w</w:t>
      </w:r>
      <w:r w:rsidR="00962046">
        <w:rPr>
          <w:rFonts w:ascii="Times New Roman" w:eastAsia="Times New Roman" w:hAnsi="Times New Roman" w:cs="Times New Roman"/>
          <w:lang w:eastAsia="pl-PL"/>
        </w:rPr>
        <w:t> </w:t>
      </w:r>
      <w:r w:rsidR="000817F7" w:rsidRPr="00531198">
        <w:rPr>
          <w:rFonts w:ascii="Times New Roman" w:eastAsia="Times New Roman" w:hAnsi="Times New Roman" w:cs="Times New Roman"/>
          <w:lang w:eastAsia="pl-PL"/>
        </w:rPr>
        <w:t xml:space="preserve">sposób określony w </w:t>
      </w:r>
      <w:r w:rsidR="00C726D9" w:rsidRPr="00531198">
        <w:rPr>
          <w:rFonts w:ascii="Times New Roman" w:eastAsia="Times New Roman" w:hAnsi="Times New Roman" w:cs="Times New Roman"/>
          <w:lang w:eastAsia="pl-PL"/>
        </w:rPr>
        <w:t>Uchwałą nr LIV/488/2010 Rady Miejskiej w Kuźni Raciborskiej  w sprawie konsultowania z Gminną Radą Działalności Pożytku Publicznego, organizacjami pozarządowymi i innymi podmiotami projektów aktów prawa miejscowego w dziedzinach dotyczących działalności statutowej tych organizacji</w:t>
      </w:r>
      <w:r w:rsidR="009620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C726D9" w:rsidRPr="00531198">
        <w:rPr>
          <w:rFonts w:ascii="Times New Roman" w:eastAsia="Times New Roman" w:hAnsi="Times New Roman" w:cs="Times New Roman"/>
          <w:lang w:eastAsia="pl-PL"/>
        </w:rPr>
        <w:t xml:space="preserve">(Dz. Urz. Woj. Śl. Nr 253, poz. 3921  z 2 grudnia 2010 r.), zmienionej Uchwałą nr XXVI/288/2013  Rady Miejskiej w Kuźni Raciborskiej z dnia 7 marca 2013 r. (Dz. Urz. Woj. Śl. 2013, poz. 2478 z 15 marca 2013 r.) </w:t>
      </w:r>
    </w:p>
    <w:p w14:paraId="797671E2" w14:textId="77777777" w:rsidR="002F3ECF" w:rsidRPr="00531198" w:rsidRDefault="002F3ECF" w:rsidP="004E2DEB">
      <w:pPr>
        <w:pStyle w:val="Akapitzlist"/>
        <w:numPr>
          <w:ilvl w:val="0"/>
          <w:numId w:val="18"/>
        </w:numPr>
        <w:spacing w:after="0" w:line="360" w:lineRule="auto"/>
        <w:ind w:left="142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Konsultacje projektu uchwały w sprawie przyjęcia Programu przebiegły następująco:</w:t>
      </w:r>
    </w:p>
    <w:p w14:paraId="4FFBD772" w14:textId="49EDAD5A" w:rsidR="002F3ECF" w:rsidRPr="00531198" w:rsidRDefault="002F3ECF" w:rsidP="00E67A5E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W terminie od</w:t>
      </w:r>
      <w:r w:rsidR="00CB70B3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="00046B9B">
        <w:rPr>
          <w:rFonts w:ascii="Times New Roman" w:eastAsia="Times New Roman" w:hAnsi="Times New Roman" w:cs="Times New Roman"/>
          <w:lang w:eastAsia="pl-PL"/>
        </w:rPr>
        <w:t>10</w:t>
      </w:r>
      <w:r w:rsidR="00CB70B3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3FEA" w:rsidRPr="00531198">
        <w:rPr>
          <w:rFonts w:ascii="Times New Roman" w:eastAsia="Times New Roman" w:hAnsi="Times New Roman" w:cs="Times New Roman"/>
          <w:lang w:eastAsia="pl-PL"/>
        </w:rPr>
        <w:t>listopada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70B3" w:rsidRPr="00531198">
        <w:rPr>
          <w:rFonts w:ascii="Times New Roman" w:eastAsia="Times New Roman" w:hAnsi="Times New Roman" w:cs="Times New Roman"/>
          <w:lang w:eastAsia="pl-PL"/>
        </w:rPr>
        <w:t>20</w:t>
      </w:r>
      <w:r w:rsidR="004E2DEB">
        <w:rPr>
          <w:rFonts w:ascii="Times New Roman" w:eastAsia="Times New Roman" w:hAnsi="Times New Roman" w:cs="Times New Roman"/>
          <w:lang w:eastAsia="pl-PL"/>
        </w:rPr>
        <w:t>2</w:t>
      </w:r>
      <w:r w:rsidR="0000030E">
        <w:rPr>
          <w:rFonts w:ascii="Times New Roman" w:eastAsia="Times New Roman" w:hAnsi="Times New Roman" w:cs="Times New Roman"/>
          <w:lang w:eastAsia="pl-PL"/>
        </w:rPr>
        <w:t>1</w:t>
      </w:r>
      <w:r w:rsidR="009D36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70B3" w:rsidRPr="00531198">
        <w:rPr>
          <w:rFonts w:ascii="Times New Roman" w:eastAsia="Times New Roman" w:hAnsi="Times New Roman" w:cs="Times New Roman"/>
          <w:lang w:eastAsia="pl-PL"/>
        </w:rPr>
        <w:t xml:space="preserve">r. do </w:t>
      </w:r>
      <w:r w:rsidR="00046B9B">
        <w:rPr>
          <w:rFonts w:ascii="Times New Roman" w:eastAsia="Times New Roman" w:hAnsi="Times New Roman" w:cs="Times New Roman"/>
          <w:lang w:eastAsia="pl-PL"/>
        </w:rPr>
        <w:t>17</w:t>
      </w:r>
      <w:r w:rsidR="00CB70B3" w:rsidRPr="00531198">
        <w:rPr>
          <w:rFonts w:ascii="Times New Roman" w:eastAsia="Times New Roman" w:hAnsi="Times New Roman" w:cs="Times New Roman"/>
          <w:lang w:eastAsia="pl-PL"/>
        </w:rPr>
        <w:t xml:space="preserve"> listopada 20</w:t>
      </w:r>
      <w:r w:rsidR="00A065FB">
        <w:rPr>
          <w:rFonts w:ascii="Times New Roman" w:eastAsia="Times New Roman" w:hAnsi="Times New Roman" w:cs="Times New Roman"/>
          <w:lang w:eastAsia="pl-PL"/>
        </w:rPr>
        <w:t>2</w:t>
      </w:r>
      <w:r w:rsidR="0000030E">
        <w:rPr>
          <w:rFonts w:ascii="Times New Roman" w:eastAsia="Times New Roman" w:hAnsi="Times New Roman" w:cs="Times New Roman"/>
          <w:lang w:eastAsia="pl-PL"/>
        </w:rPr>
        <w:t>1</w:t>
      </w:r>
      <w:r w:rsidR="009D36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70B3" w:rsidRPr="00531198">
        <w:rPr>
          <w:rFonts w:ascii="Times New Roman" w:eastAsia="Times New Roman" w:hAnsi="Times New Roman" w:cs="Times New Roman"/>
          <w:lang w:eastAsia="pl-PL"/>
        </w:rPr>
        <w:t>r.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na stronie Biuletynu Informacji Publicznej Urzędu Miejskiego w Kuźni Raciborskiej w zakładce </w:t>
      </w:r>
      <w:r w:rsidR="00F35ED6">
        <w:rPr>
          <w:rFonts w:ascii="Times New Roman" w:eastAsia="Times New Roman" w:hAnsi="Times New Roman" w:cs="Times New Roman"/>
          <w:i/>
          <w:lang w:eastAsia="pl-PL"/>
        </w:rPr>
        <w:t>Program współpracy z organizacjami pozarządowymi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 zamieszczono Ogłoszenie Burmistrza Miasta Kuźnia Raciborska o konsultacjach Programu. </w:t>
      </w:r>
    </w:p>
    <w:p w14:paraId="0B85236F" w14:textId="4337B07C" w:rsidR="002F3ECF" w:rsidRPr="00531198" w:rsidRDefault="002F3ECF" w:rsidP="00E67A5E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 W terminie </w:t>
      </w:r>
      <w:r w:rsidR="00CB70B3" w:rsidRPr="00531198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9D361B">
        <w:rPr>
          <w:rFonts w:ascii="Times New Roman" w:eastAsia="Times New Roman" w:hAnsi="Times New Roman" w:cs="Times New Roman"/>
          <w:lang w:eastAsia="pl-PL"/>
        </w:rPr>
        <w:t>1</w:t>
      </w:r>
      <w:r w:rsidR="0000030E">
        <w:rPr>
          <w:rFonts w:ascii="Times New Roman" w:eastAsia="Times New Roman" w:hAnsi="Times New Roman" w:cs="Times New Roman"/>
          <w:lang w:eastAsia="pl-PL"/>
        </w:rPr>
        <w:t>0</w:t>
      </w:r>
      <w:r w:rsidR="00A43FEA" w:rsidRPr="00531198">
        <w:rPr>
          <w:rFonts w:ascii="Times New Roman" w:eastAsia="Times New Roman" w:hAnsi="Times New Roman" w:cs="Times New Roman"/>
          <w:lang w:eastAsia="pl-PL"/>
        </w:rPr>
        <w:t xml:space="preserve"> listopada 20</w:t>
      </w:r>
      <w:r w:rsidR="009D361B">
        <w:rPr>
          <w:rFonts w:ascii="Times New Roman" w:eastAsia="Times New Roman" w:hAnsi="Times New Roman" w:cs="Times New Roman"/>
          <w:lang w:eastAsia="pl-PL"/>
        </w:rPr>
        <w:t>2</w:t>
      </w:r>
      <w:r w:rsidR="0000030E">
        <w:rPr>
          <w:rFonts w:ascii="Times New Roman" w:eastAsia="Times New Roman" w:hAnsi="Times New Roman" w:cs="Times New Roman"/>
          <w:lang w:eastAsia="pl-PL"/>
        </w:rPr>
        <w:t>1</w:t>
      </w:r>
      <w:r w:rsidR="009D36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3FEA" w:rsidRPr="00531198">
        <w:rPr>
          <w:rFonts w:ascii="Times New Roman" w:eastAsia="Times New Roman" w:hAnsi="Times New Roman" w:cs="Times New Roman"/>
          <w:lang w:eastAsia="pl-PL"/>
        </w:rPr>
        <w:t xml:space="preserve">r. do </w:t>
      </w:r>
      <w:r w:rsidR="0000030E">
        <w:rPr>
          <w:rFonts w:ascii="Times New Roman" w:eastAsia="Times New Roman" w:hAnsi="Times New Roman" w:cs="Times New Roman"/>
          <w:lang w:eastAsia="pl-PL"/>
        </w:rPr>
        <w:t>17</w:t>
      </w:r>
      <w:r w:rsidR="00A43FEA" w:rsidRPr="00531198">
        <w:rPr>
          <w:rFonts w:ascii="Times New Roman" w:eastAsia="Times New Roman" w:hAnsi="Times New Roman" w:cs="Times New Roman"/>
          <w:lang w:eastAsia="pl-PL"/>
        </w:rPr>
        <w:t xml:space="preserve"> listopada 20</w:t>
      </w:r>
      <w:r w:rsidR="009D361B">
        <w:rPr>
          <w:rFonts w:ascii="Times New Roman" w:eastAsia="Times New Roman" w:hAnsi="Times New Roman" w:cs="Times New Roman"/>
          <w:lang w:eastAsia="pl-PL"/>
        </w:rPr>
        <w:t>2</w:t>
      </w:r>
      <w:r w:rsidR="0000030E">
        <w:rPr>
          <w:rFonts w:ascii="Times New Roman" w:eastAsia="Times New Roman" w:hAnsi="Times New Roman" w:cs="Times New Roman"/>
          <w:lang w:eastAsia="pl-PL"/>
        </w:rPr>
        <w:t>1</w:t>
      </w:r>
      <w:r w:rsidR="009D36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43FEA" w:rsidRPr="00531198">
        <w:rPr>
          <w:rFonts w:ascii="Times New Roman" w:eastAsia="Times New Roman" w:hAnsi="Times New Roman" w:cs="Times New Roman"/>
          <w:lang w:eastAsia="pl-PL"/>
        </w:rPr>
        <w:t>r</w:t>
      </w:r>
      <w:r w:rsidR="00603E36">
        <w:rPr>
          <w:rFonts w:ascii="Times New Roman" w:eastAsia="Times New Roman" w:hAnsi="Times New Roman" w:cs="Times New Roman"/>
          <w:lang w:eastAsia="pl-PL"/>
        </w:rPr>
        <w:t>.</w:t>
      </w:r>
      <w:r w:rsidR="00A43FEA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wywieszono na tablicy ogłoszeń w budynku Urzędu </w:t>
      </w:r>
      <w:r w:rsidR="00C726D9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>Miejskiego</w:t>
      </w:r>
      <w:r w:rsidR="00364DF8" w:rsidRPr="00531198">
        <w:rPr>
          <w:rFonts w:ascii="Times New Roman" w:eastAsia="Times New Roman" w:hAnsi="Times New Roman" w:cs="Times New Roman"/>
          <w:lang w:eastAsia="pl-PL"/>
        </w:rPr>
        <w:t xml:space="preserve"> w Kuźni Raciborskiej 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 ogłoszenie o konsultacjach Programu. </w:t>
      </w:r>
    </w:p>
    <w:p w14:paraId="0DAD05D6" w14:textId="77777777" w:rsidR="002F3ECF" w:rsidRPr="00531198" w:rsidRDefault="002F3ECF" w:rsidP="00E67A5E">
      <w:pPr>
        <w:pStyle w:val="Akapitzlist"/>
        <w:numPr>
          <w:ilvl w:val="1"/>
          <w:numId w:val="9"/>
        </w:numPr>
        <w:tabs>
          <w:tab w:val="clear" w:pos="1440"/>
          <w:tab w:val="num" w:pos="709"/>
        </w:tabs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 xml:space="preserve">W trakcie trwania konsultacji, których celem było zapoznanie się z opinią organizacji </w:t>
      </w:r>
      <w:r w:rsidR="00364DF8" w:rsidRPr="00531198">
        <w:rPr>
          <w:rFonts w:ascii="Times New Roman" w:eastAsia="Times New Roman" w:hAnsi="Times New Roman" w:cs="Times New Roman"/>
          <w:lang w:eastAsia="pl-PL"/>
        </w:rPr>
        <w:t xml:space="preserve">pozarządowymi oraz podmiotami, o których mowa w art. 3 ust. 3 ustawy z dnia 24 kwietnia 2003 r. o działalności pożytku publicznego i o wolontariacie </w:t>
      </w:r>
      <w:r w:rsidRPr="00531198">
        <w:rPr>
          <w:rFonts w:ascii="Times New Roman" w:eastAsia="Times New Roman" w:hAnsi="Times New Roman" w:cs="Times New Roman"/>
          <w:lang w:eastAsia="pl-PL"/>
        </w:rPr>
        <w:t>nie zgłoszono żadnych opinii i</w:t>
      </w:r>
      <w:r w:rsidR="00C726D9" w:rsidRPr="00531198">
        <w:rPr>
          <w:rFonts w:ascii="Times New Roman" w:eastAsia="Times New Roman" w:hAnsi="Times New Roman" w:cs="Times New Roman"/>
          <w:lang w:eastAsia="pl-PL"/>
        </w:rPr>
        <w:t> </w:t>
      </w:r>
      <w:r w:rsidRPr="00531198">
        <w:rPr>
          <w:rFonts w:ascii="Times New Roman" w:eastAsia="Times New Roman" w:hAnsi="Times New Roman" w:cs="Times New Roman"/>
          <w:lang w:eastAsia="pl-PL"/>
        </w:rPr>
        <w:t>uwag do projektu Programu.</w:t>
      </w:r>
    </w:p>
    <w:p w14:paraId="41C5922C" w14:textId="77777777" w:rsidR="002F3ECF" w:rsidRPr="00531198" w:rsidRDefault="002F3ECF" w:rsidP="00E67A5E">
      <w:pPr>
        <w:pStyle w:val="Akapitzlist"/>
        <w:numPr>
          <w:ilvl w:val="1"/>
          <w:numId w:val="9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31198">
        <w:rPr>
          <w:rFonts w:ascii="Times New Roman" w:eastAsia="Times New Roman" w:hAnsi="Times New Roman" w:cs="Times New Roman"/>
          <w:lang w:eastAsia="pl-PL"/>
        </w:rPr>
        <w:t>Program, po uchwaleniu przez Radę, zostaje zamieszczony na stronie internetowej Biuletynu</w:t>
      </w:r>
      <w:r w:rsidR="00364DF8" w:rsidRPr="005311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31198">
        <w:rPr>
          <w:rFonts w:ascii="Times New Roman" w:eastAsia="Times New Roman" w:hAnsi="Times New Roman" w:cs="Times New Roman"/>
          <w:lang w:eastAsia="pl-PL"/>
        </w:rPr>
        <w:t xml:space="preserve">Informacji Publicznej Urzędu w zakładce </w:t>
      </w:r>
      <w:r w:rsidR="00364DF8" w:rsidRPr="00531198">
        <w:rPr>
          <w:rFonts w:ascii="Times New Roman" w:eastAsia="Times New Roman" w:hAnsi="Times New Roman" w:cs="Times New Roman"/>
          <w:i/>
          <w:lang w:eastAsia="pl-PL"/>
        </w:rPr>
        <w:t>Współpraca z Organizacjami Pozarządowymi /  Konsultacje z Organizacjami Pozarządowymi</w:t>
      </w:r>
      <w:r w:rsidR="0026357F" w:rsidRPr="00531198">
        <w:rPr>
          <w:rFonts w:ascii="Times New Roman" w:eastAsia="Times New Roman" w:hAnsi="Times New Roman" w:cs="Times New Roman"/>
          <w:lang w:eastAsia="pl-PL"/>
        </w:rPr>
        <w:t>.</w:t>
      </w:r>
    </w:p>
    <w:p w14:paraId="53857B00" w14:textId="77777777" w:rsidR="00521989" w:rsidRPr="00531198" w:rsidRDefault="00521989" w:rsidP="00C726D9">
      <w:pPr>
        <w:spacing w:after="0"/>
        <w:rPr>
          <w:rFonts w:ascii="Times New Roman" w:hAnsi="Times New Roman" w:cs="Times New Roman"/>
        </w:rPr>
      </w:pPr>
    </w:p>
    <w:sectPr w:rsidR="00521989" w:rsidRPr="00531198" w:rsidSect="00531198">
      <w:footerReference w:type="even" r:id="rId8"/>
      <w:pgSz w:w="11906" w:h="16838"/>
      <w:pgMar w:top="1418" w:right="1021" w:bottom="99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8B42" w14:textId="77777777" w:rsidR="002F1B52" w:rsidRDefault="00364DF8">
      <w:pPr>
        <w:spacing w:after="0" w:line="240" w:lineRule="auto"/>
      </w:pPr>
      <w:r>
        <w:separator/>
      </w:r>
    </w:p>
  </w:endnote>
  <w:endnote w:type="continuationSeparator" w:id="0">
    <w:p w14:paraId="76957FA2" w14:textId="77777777" w:rsidR="002F1B52" w:rsidRDefault="0036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DA9D" w14:textId="77777777" w:rsidR="005E1C54" w:rsidRDefault="009C7F78" w:rsidP="000203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C89A71" w14:textId="77777777" w:rsidR="005E1C54" w:rsidRDefault="00C56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B402" w14:textId="77777777" w:rsidR="002F1B52" w:rsidRDefault="00364DF8">
      <w:pPr>
        <w:spacing w:after="0" w:line="240" w:lineRule="auto"/>
      </w:pPr>
      <w:r>
        <w:separator/>
      </w:r>
    </w:p>
  </w:footnote>
  <w:footnote w:type="continuationSeparator" w:id="0">
    <w:p w14:paraId="04F0B5A4" w14:textId="77777777" w:rsidR="002F1B52" w:rsidRDefault="00364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0489"/>
    <w:multiLevelType w:val="hybridMultilevel"/>
    <w:tmpl w:val="058C26BA"/>
    <w:lvl w:ilvl="0" w:tplc="68A637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F6A6CCC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B1775"/>
    <w:multiLevelType w:val="hybridMultilevel"/>
    <w:tmpl w:val="E6504860"/>
    <w:lvl w:ilvl="0" w:tplc="09BE27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E9E62E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233C39"/>
    <w:multiLevelType w:val="hybridMultilevel"/>
    <w:tmpl w:val="5D5AD4D4"/>
    <w:lvl w:ilvl="0" w:tplc="6A4C7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662793"/>
    <w:multiLevelType w:val="hybridMultilevel"/>
    <w:tmpl w:val="693807D4"/>
    <w:lvl w:ilvl="0" w:tplc="9968D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D809C6"/>
    <w:multiLevelType w:val="hybridMultilevel"/>
    <w:tmpl w:val="6E40E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1C517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7628CF"/>
    <w:multiLevelType w:val="hybridMultilevel"/>
    <w:tmpl w:val="71703FA0"/>
    <w:lvl w:ilvl="0" w:tplc="5BE02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85CD6"/>
    <w:multiLevelType w:val="hybridMultilevel"/>
    <w:tmpl w:val="34002D86"/>
    <w:lvl w:ilvl="0" w:tplc="703ADC8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DA218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96123"/>
    <w:multiLevelType w:val="hybridMultilevel"/>
    <w:tmpl w:val="6CF0C07E"/>
    <w:lvl w:ilvl="0" w:tplc="5C9421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2BE473BE"/>
    <w:multiLevelType w:val="hybridMultilevel"/>
    <w:tmpl w:val="65ACE348"/>
    <w:lvl w:ilvl="0" w:tplc="C27ED7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77708"/>
    <w:multiLevelType w:val="hybridMultilevel"/>
    <w:tmpl w:val="723AB8C2"/>
    <w:lvl w:ilvl="0" w:tplc="728E24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95071"/>
    <w:multiLevelType w:val="hybridMultilevel"/>
    <w:tmpl w:val="A2DC6206"/>
    <w:lvl w:ilvl="0" w:tplc="05E0A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CBC497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6258F6"/>
    <w:multiLevelType w:val="hybridMultilevel"/>
    <w:tmpl w:val="5E6853B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9D612A6"/>
    <w:multiLevelType w:val="hybridMultilevel"/>
    <w:tmpl w:val="EFA070FE"/>
    <w:lvl w:ilvl="0" w:tplc="324E2F8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E5EE6"/>
    <w:multiLevelType w:val="hybridMultilevel"/>
    <w:tmpl w:val="B9CA07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D068CE">
      <w:start w:val="1"/>
      <w:numFmt w:val="lowerLetter"/>
      <w:lvlText w:val="%3)"/>
      <w:lvlJc w:val="right"/>
      <w:pPr>
        <w:tabs>
          <w:tab w:val="num" w:pos="606"/>
        </w:tabs>
        <w:ind w:left="606" w:hanging="180"/>
      </w:pPr>
      <w:rPr>
        <w:rFonts w:ascii="Times New Roman" w:eastAsia="Times New Roman" w:hAnsi="Times New Roman" w:cs="Times New Roman" w:hint="default"/>
        <w:b/>
      </w:rPr>
    </w:lvl>
    <w:lvl w:ilvl="3" w:tplc="2154F8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C86B31"/>
    <w:multiLevelType w:val="hybridMultilevel"/>
    <w:tmpl w:val="0F6AB550"/>
    <w:lvl w:ilvl="0" w:tplc="72D023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576711"/>
    <w:multiLevelType w:val="hybridMultilevel"/>
    <w:tmpl w:val="3364073C"/>
    <w:lvl w:ilvl="0" w:tplc="CB9E037E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4A596C8D"/>
    <w:multiLevelType w:val="hybridMultilevel"/>
    <w:tmpl w:val="39BE97D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55B23"/>
    <w:multiLevelType w:val="hybridMultilevel"/>
    <w:tmpl w:val="2A24289E"/>
    <w:lvl w:ilvl="0" w:tplc="BFF8100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164AA5"/>
    <w:multiLevelType w:val="hybridMultilevel"/>
    <w:tmpl w:val="493018BC"/>
    <w:lvl w:ilvl="0" w:tplc="440AA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F455C4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67337E"/>
    <w:multiLevelType w:val="hybridMultilevel"/>
    <w:tmpl w:val="397A5EAA"/>
    <w:lvl w:ilvl="0" w:tplc="FDF8DEE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 w15:restartNumberingAfterBreak="0">
    <w:nsid w:val="64D620B3"/>
    <w:multiLevelType w:val="hybridMultilevel"/>
    <w:tmpl w:val="14DA4C32"/>
    <w:lvl w:ilvl="0" w:tplc="281890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4E441676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37ECAD60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CF132F"/>
    <w:multiLevelType w:val="hybridMultilevel"/>
    <w:tmpl w:val="EF6A4632"/>
    <w:lvl w:ilvl="0" w:tplc="7688BCA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450D94"/>
    <w:multiLevelType w:val="hybridMultilevel"/>
    <w:tmpl w:val="AF6AE6EA"/>
    <w:lvl w:ilvl="0" w:tplc="4AF86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8B0DA5"/>
    <w:multiLevelType w:val="hybridMultilevel"/>
    <w:tmpl w:val="C1E88768"/>
    <w:lvl w:ilvl="0" w:tplc="486235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4"/>
  </w:num>
  <w:num w:numId="4">
    <w:abstractNumId w:val="14"/>
  </w:num>
  <w:num w:numId="5">
    <w:abstractNumId w:val="6"/>
  </w:num>
  <w:num w:numId="6">
    <w:abstractNumId w:val="1"/>
  </w:num>
  <w:num w:numId="7">
    <w:abstractNumId w:val="22"/>
  </w:num>
  <w:num w:numId="8">
    <w:abstractNumId w:val="7"/>
  </w:num>
  <w:num w:numId="9">
    <w:abstractNumId w:val="2"/>
  </w:num>
  <w:num w:numId="10">
    <w:abstractNumId w:val="0"/>
  </w:num>
  <w:num w:numId="11">
    <w:abstractNumId w:val="10"/>
  </w:num>
  <w:num w:numId="12">
    <w:abstractNumId w:val="15"/>
  </w:num>
  <w:num w:numId="13">
    <w:abstractNumId w:val="3"/>
  </w:num>
  <w:num w:numId="14">
    <w:abstractNumId w:val="9"/>
  </w:num>
  <w:num w:numId="15">
    <w:abstractNumId w:val="23"/>
  </w:num>
  <w:num w:numId="16">
    <w:abstractNumId w:val="21"/>
  </w:num>
  <w:num w:numId="17">
    <w:abstractNumId w:val="8"/>
  </w:num>
  <w:num w:numId="18">
    <w:abstractNumId w:val="20"/>
  </w:num>
  <w:num w:numId="19">
    <w:abstractNumId w:val="12"/>
  </w:num>
  <w:num w:numId="20">
    <w:abstractNumId w:val="5"/>
  </w:num>
  <w:num w:numId="21">
    <w:abstractNumId w:val="13"/>
  </w:num>
  <w:num w:numId="22">
    <w:abstractNumId w:val="19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78"/>
    <w:rsid w:val="0000030E"/>
    <w:rsid w:val="00046B9B"/>
    <w:rsid w:val="000817F7"/>
    <w:rsid w:val="00090F25"/>
    <w:rsid w:val="000F40B5"/>
    <w:rsid w:val="00110171"/>
    <w:rsid w:val="001B0C0C"/>
    <w:rsid w:val="001C3C08"/>
    <w:rsid w:val="0026357F"/>
    <w:rsid w:val="0027275A"/>
    <w:rsid w:val="002A14B7"/>
    <w:rsid w:val="002A5ADA"/>
    <w:rsid w:val="002F1B52"/>
    <w:rsid w:val="002F3ECF"/>
    <w:rsid w:val="00364DF8"/>
    <w:rsid w:val="003B08E6"/>
    <w:rsid w:val="003E7AF9"/>
    <w:rsid w:val="0046245A"/>
    <w:rsid w:val="004A6573"/>
    <w:rsid w:val="004E2DEB"/>
    <w:rsid w:val="00521989"/>
    <w:rsid w:val="00531198"/>
    <w:rsid w:val="00532A55"/>
    <w:rsid w:val="005919A3"/>
    <w:rsid w:val="00603E36"/>
    <w:rsid w:val="00653F48"/>
    <w:rsid w:val="006721C6"/>
    <w:rsid w:val="007E2314"/>
    <w:rsid w:val="008429EE"/>
    <w:rsid w:val="00962046"/>
    <w:rsid w:val="00981754"/>
    <w:rsid w:val="0098727F"/>
    <w:rsid w:val="00995B5B"/>
    <w:rsid w:val="009B5220"/>
    <w:rsid w:val="009C7F78"/>
    <w:rsid w:val="009D361B"/>
    <w:rsid w:val="00A065FB"/>
    <w:rsid w:val="00A42911"/>
    <w:rsid w:val="00A43FEA"/>
    <w:rsid w:val="00A94A63"/>
    <w:rsid w:val="00B55AB8"/>
    <w:rsid w:val="00B9508F"/>
    <w:rsid w:val="00BC5C2E"/>
    <w:rsid w:val="00C56B03"/>
    <w:rsid w:val="00C726D9"/>
    <w:rsid w:val="00CB70B3"/>
    <w:rsid w:val="00CE558D"/>
    <w:rsid w:val="00DB1D6C"/>
    <w:rsid w:val="00DC4306"/>
    <w:rsid w:val="00DC703E"/>
    <w:rsid w:val="00DD4351"/>
    <w:rsid w:val="00DD5A63"/>
    <w:rsid w:val="00E64424"/>
    <w:rsid w:val="00E67A5E"/>
    <w:rsid w:val="00F21A5E"/>
    <w:rsid w:val="00F35ED6"/>
    <w:rsid w:val="00FD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108E"/>
  <w15:chartTrackingRefBased/>
  <w15:docId w15:val="{2AC922E0-5E39-46D5-92EB-CA7E3A5D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B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C7F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C7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C7F78"/>
  </w:style>
  <w:style w:type="paragraph" w:styleId="Akapitzlist">
    <w:name w:val="List Paragraph"/>
    <w:basedOn w:val="Normalny"/>
    <w:uiPriority w:val="34"/>
    <w:qFormat/>
    <w:rsid w:val="00653F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5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5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065DB-D200-48F8-8561-88D9DFBA5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8</Pages>
  <Words>2048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25</cp:revision>
  <cp:lastPrinted>2021-11-05T12:16:00Z</cp:lastPrinted>
  <dcterms:created xsi:type="dcterms:W3CDTF">2018-11-15T09:35:00Z</dcterms:created>
  <dcterms:modified xsi:type="dcterms:W3CDTF">2021-11-09T13:48:00Z</dcterms:modified>
</cp:coreProperties>
</file>